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EC7F1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ED1E27">
              <w:rPr>
                <w:bCs/>
                <w:sz w:val="28"/>
                <w:szCs w:val="28"/>
              </w:rPr>
              <w:t>103</w:t>
            </w:r>
            <w:bookmarkStart w:id="0" w:name="_GoBack"/>
            <w:bookmarkEnd w:id="0"/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CB1F90">
              <w:rPr>
                <w:bCs/>
                <w:sz w:val="28"/>
                <w:szCs w:val="28"/>
              </w:rPr>
              <w:t>25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11775F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11775F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EC7F1D" w:rsidRDefault="009F6787" w:rsidP="00EC7F1D">
      <w:pPr>
        <w:tabs>
          <w:tab w:val="left" w:pos="5700"/>
        </w:tabs>
        <w:jc w:val="center"/>
        <w:rPr>
          <w:sz w:val="28"/>
          <w:szCs w:val="28"/>
        </w:rPr>
      </w:pPr>
      <w:bookmarkStart w:id="1" w:name="Par25"/>
      <w:bookmarkEnd w:id="1"/>
      <w:r w:rsidRPr="009F6787">
        <w:rPr>
          <w:rFonts w:eastAsia="Arial"/>
          <w:sz w:val="28"/>
          <w:szCs w:val="28"/>
          <w:lang w:eastAsia="ar-SA"/>
        </w:rPr>
        <w:t xml:space="preserve"> </w:t>
      </w:r>
      <w:r w:rsidR="00EC7F1D">
        <w:rPr>
          <w:noProof/>
          <w:sz w:val="28"/>
          <w:szCs w:val="28"/>
        </w:rPr>
        <w:drawing>
          <wp:inline distT="0" distB="0" distL="0" distR="0" wp14:anchorId="78F98A95" wp14:editId="18467E2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1D" w:rsidRPr="00B95A01" w:rsidRDefault="00EC7F1D" w:rsidP="00EC7F1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EC7F1D" w:rsidRPr="00B95A01" w:rsidRDefault="00EC7F1D" w:rsidP="00EC7F1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EC7F1D" w:rsidRPr="00B95A01" w:rsidRDefault="00EC7F1D" w:rsidP="00EC7F1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EC7F1D" w:rsidRPr="00B95A01" w:rsidRDefault="00EC7F1D" w:rsidP="00EC7F1D">
      <w:pPr>
        <w:tabs>
          <w:tab w:val="left" w:pos="5700"/>
        </w:tabs>
        <w:jc w:val="center"/>
        <w:rPr>
          <w:sz w:val="28"/>
          <w:szCs w:val="28"/>
        </w:rPr>
      </w:pPr>
    </w:p>
    <w:p w:rsidR="00EC7F1D" w:rsidRDefault="00EC7F1D" w:rsidP="00EC7F1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C7F1D" w:rsidRPr="00B95A01" w:rsidRDefault="00EC7F1D" w:rsidP="00EC7F1D">
      <w:pPr>
        <w:tabs>
          <w:tab w:val="left" w:pos="5700"/>
        </w:tabs>
        <w:jc w:val="center"/>
        <w:rPr>
          <w:sz w:val="28"/>
          <w:szCs w:val="28"/>
        </w:rPr>
      </w:pPr>
    </w:p>
    <w:p w:rsidR="00EC7F1D" w:rsidRDefault="00EC7F1D" w:rsidP="00EC7F1D">
      <w:pPr>
        <w:tabs>
          <w:tab w:val="left" w:pos="5700"/>
        </w:tabs>
        <w:jc w:val="both"/>
        <w:rPr>
          <w:sz w:val="28"/>
          <w:szCs w:val="28"/>
        </w:rPr>
      </w:pPr>
      <w:r w:rsidRPr="0083330F">
        <w:rPr>
          <w:sz w:val="28"/>
          <w:szCs w:val="28"/>
        </w:rPr>
        <w:t>23.12.2024</w:t>
      </w:r>
      <w:r>
        <w:rPr>
          <w:sz w:val="28"/>
          <w:szCs w:val="28"/>
        </w:rPr>
        <w:t xml:space="preserve"> </w:t>
      </w:r>
      <w:r w:rsidRPr="00F56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F566D7">
        <w:rPr>
          <w:sz w:val="28"/>
          <w:szCs w:val="28"/>
        </w:rPr>
        <w:t xml:space="preserve">с. </w:t>
      </w:r>
      <w:r w:rsidRPr="0083330F">
        <w:rPr>
          <w:sz w:val="28"/>
          <w:szCs w:val="28"/>
        </w:rPr>
        <w:t>Солгон                                                     № 94</w:t>
      </w:r>
    </w:p>
    <w:p w:rsidR="00EC7F1D" w:rsidRDefault="00EC7F1D" w:rsidP="00EC7F1D">
      <w:pPr>
        <w:rPr>
          <w:sz w:val="28"/>
          <w:szCs w:val="28"/>
        </w:rPr>
      </w:pPr>
    </w:p>
    <w:p w:rsidR="00EC7F1D" w:rsidRDefault="00EC7F1D" w:rsidP="00EC7F1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EC7F1D" w:rsidRDefault="00EC7F1D" w:rsidP="00EC7F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EC7F1D" w:rsidRDefault="00EC7F1D" w:rsidP="00EC7F1D">
      <w:pPr>
        <w:rPr>
          <w:sz w:val="32"/>
        </w:rPr>
      </w:pPr>
    </w:p>
    <w:p w:rsidR="00EC7F1D" w:rsidRDefault="00EC7F1D" w:rsidP="00EC7F1D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Финансов Российской Федерации №80н от  01.06.2023 года, Бюджетного кодекса РФ и Решения № 41-143 от </w:t>
      </w:r>
      <w:r w:rsidRPr="0083330F">
        <w:rPr>
          <w:sz w:val="28"/>
        </w:rPr>
        <w:t>13.12</w:t>
      </w:r>
      <w:r>
        <w:rPr>
          <w:sz w:val="28"/>
        </w:rPr>
        <w:t>.2024 г «О бюджете Солгонского сельсовета на 2025 год и плановый период на 2026-2027 годы» в РФ, в целях выполнения условий для верных и своевременных поступлений в бюджет Солгонского сельсовета в 2025 году и плановом периоде 2026-2027 годах, ПОСТАНОВЛЯЮ:</w:t>
      </w:r>
    </w:p>
    <w:p w:rsidR="00EC7F1D" w:rsidRDefault="00EC7F1D" w:rsidP="00EC7F1D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EC7F1D" w:rsidRDefault="00EC7F1D" w:rsidP="00EC7F1D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EC7F1D" w:rsidRPr="00B95A01" w:rsidRDefault="00EC7F1D" w:rsidP="00EC7F1D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EC7F1D" w:rsidRDefault="00EC7F1D" w:rsidP="00EC7F1D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>главного бухгалтера сельсовета (Ткаченко Е.М.)</w:t>
      </w:r>
    </w:p>
    <w:p w:rsidR="00EC7F1D" w:rsidRDefault="00EC7F1D" w:rsidP="00EC7F1D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EC7F1D" w:rsidRPr="00EC7F1D" w:rsidRDefault="00EC7F1D" w:rsidP="00EC7F1D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  <w:r w:rsidRPr="00EC7F1D">
        <w:rPr>
          <w:sz w:val="28"/>
        </w:rPr>
        <w:t xml:space="preserve">правоотношения, возникшие с 01.01.2025 г. </w:t>
      </w:r>
    </w:p>
    <w:p w:rsidR="00EC7F1D" w:rsidRDefault="00EC7F1D" w:rsidP="00EC7F1D">
      <w:pPr>
        <w:ind w:left="360"/>
        <w:jc w:val="both"/>
        <w:rPr>
          <w:sz w:val="28"/>
        </w:rPr>
      </w:pPr>
    </w:p>
    <w:p w:rsidR="00EC7F1D" w:rsidRDefault="00EC7F1D" w:rsidP="00EC7F1D">
      <w:pPr>
        <w:jc w:val="both"/>
        <w:rPr>
          <w:sz w:val="28"/>
        </w:rPr>
      </w:pPr>
    </w:p>
    <w:p w:rsidR="00EC7F1D" w:rsidRPr="00EC7F1D" w:rsidRDefault="00EC7F1D" w:rsidP="00EC7F1D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А.В. Милицина</w:t>
      </w:r>
    </w:p>
    <w:p w:rsidR="00EC7F1D" w:rsidRDefault="00EC7F1D" w:rsidP="00EC7F1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EC7F1D" w:rsidRDefault="00EC7F1D" w:rsidP="00EC7F1D">
      <w:pPr>
        <w:jc w:val="right"/>
        <w:outlineLvl w:val="0"/>
        <w:rPr>
          <w:sz w:val="20"/>
          <w:szCs w:val="20"/>
        </w:rPr>
      </w:pPr>
    </w:p>
    <w:p w:rsidR="00EC7F1D" w:rsidRDefault="00EC7F1D" w:rsidP="00EC7F1D">
      <w:pPr>
        <w:jc w:val="right"/>
        <w:outlineLvl w:val="0"/>
        <w:rPr>
          <w:sz w:val="20"/>
          <w:szCs w:val="20"/>
        </w:rPr>
      </w:pPr>
    </w:p>
    <w:p w:rsidR="00EC7F1D" w:rsidRDefault="00EC7F1D" w:rsidP="00EC7F1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EC7F1D" w:rsidRDefault="00EC7F1D" w:rsidP="00EC7F1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>Постановлению</w:t>
      </w:r>
      <w:r>
        <w:rPr>
          <w:sz w:val="20"/>
          <w:szCs w:val="20"/>
        </w:rPr>
        <w:t xml:space="preserve"> </w:t>
      </w:r>
      <w:r w:rsidRPr="0083330F">
        <w:rPr>
          <w:sz w:val="20"/>
          <w:szCs w:val="20"/>
        </w:rPr>
        <w:t>94 от 23.12.2024</w:t>
      </w:r>
      <w:r w:rsidRPr="009E6FE4">
        <w:rPr>
          <w:sz w:val="20"/>
          <w:szCs w:val="20"/>
        </w:rPr>
        <w:t xml:space="preserve">  </w:t>
      </w:r>
    </w:p>
    <w:p w:rsidR="00EC7F1D" w:rsidRDefault="00EC7F1D" w:rsidP="00EC7F1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кодов </w:t>
      </w:r>
      <w:r w:rsidRPr="008A5A48">
        <w:rPr>
          <w:sz w:val="28"/>
        </w:rPr>
        <w:t xml:space="preserve"> бюджетной классификации </w:t>
      </w:r>
      <w:r>
        <w:rPr>
          <w:sz w:val="28"/>
        </w:rPr>
        <w:t>местного бюджета Солгонского сельсовета Ужурского района Красноярского края на 2025</w:t>
      </w:r>
      <w:r w:rsidRPr="008A5A48">
        <w:rPr>
          <w:sz w:val="28"/>
        </w:rPr>
        <w:t xml:space="preserve"> год </w:t>
      </w:r>
      <w:r>
        <w:rPr>
          <w:sz w:val="28"/>
        </w:rPr>
        <w:t>и плановый период 2026 и 2027</w:t>
      </w:r>
      <w:r w:rsidRPr="008A5A48">
        <w:rPr>
          <w:sz w:val="28"/>
        </w:rPr>
        <w:t xml:space="preserve"> годов)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EC7F1D" w:rsidRPr="00F428B7" w:rsidTr="00194250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№ стро</w:t>
            </w:r>
          </w:p>
          <w:p w:rsidR="00EC7F1D" w:rsidRPr="00F428B7" w:rsidRDefault="00EC7F1D" w:rsidP="00194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F428B7" w:rsidRDefault="00EC7F1D" w:rsidP="00194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админи-стратора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F428B7" w:rsidRDefault="00EC7F1D" w:rsidP="00194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F428B7" w:rsidRDefault="00EC7F1D" w:rsidP="00194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1985" w:type="dxa"/>
            <w:vAlign w:val="center"/>
          </w:tcPr>
          <w:p w:rsidR="00EC7F1D" w:rsidRPr="00F428B7" w:rsidRDefault="00EC7F1D" w:rsidP="0019425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EC7F1D" w:rsidRPr="00F428B7" w:rsidTr="00194250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EC7F1D" w:rsidRDefault="00EC7F1D" w:rsidP="00194250">
            <w:r>
              <w:rPr>
                <w:sz w:val="22"/>
                <w:szCs w:val="22"/>
              </w:rPr>
              <w:t>1</w:t>
            </w:r>
          </w:p>
          <w:p w:rsidR="00EC7F1D" w:rsidRPr="00F428B7" w:rsidRDefault="00EC7F1D" w:rsidP="00194250"/>
        </w:tc>
        <w:tc>
          <w:tcPr>
            <w:tcW w:w="993" w:type="dxa"/>
            <w:shd w:val="clear" w:color="auto" w:fill="auto"/>
          </w:tcPr>
          <w:p w:rsidR="00EC7F1D" w:rsidRPr="0085451E" w:rsidRDefault="00EC7F1D" w:rsidP="00194250"/>
          <w:p w:rsidR="00EC7F1D" w:rsidRPr="0085451E" w:rsidRDefault="00EC7F1D" w:rsidP="00194250"/>
          <w:p w:rsidR="00EC7F1D" w:rsidRPr="0085451E" w:rsidRDefault="00EC7F1D" w:rsidP="00194250"/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</w:tcPr>
          <w:p w:rsidR="00EC7F1D" w:rsidRPr="0085451E" w:rsidRDefault="00EC7F1D" w:rsidP="00194250">
            <w:pPr>
              <w:jc w:val="center"/>
            </w:pPr>
          </w:p>
          <w:p w:rsidR="00EC7F1D" w:rsidRPr="0085451E" w:rsidRDefault="00EC7F1D" w:rsidP="00194250">
            <w:pPr>
              <w:jc w:val="center"/>
            </w:pPr>
          </w:p>
          <w:p w:rsidR="00EC7F1D" w:rsidRPr="0085451E" w:rsidRDefault="00EC7F1D" w:rsidP="00194250">
            <w:pPr>
              <w:jc w:val="center"/>
            </w:pPr>
          </w:p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 xml:space="preserve">1 08 04020 01 1000 110                              </w:t>
            </w:r>
          </w:p>
        </w:tc>
        <w:tc>
          <w:tcPr>
            <w:tcW w:w="4677" w:type="dxa"/>
            <w:shd w:val="clear" w:color="auto" w:fill="auto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632"/>
        </w:trPr>
        <w:tc>
          <w:tcPr>
            <w:tcW w:w="567" w:type="dxa"/>
            <w:shd w:val="clear" w:color="auto" w:fill="auto"/>
            <w:vAlign w:val="center"/>
            <w:hideMark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306067" w:rsidTr="00194250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5262C7" w:rsidTr="00194250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Администрация Солгонского </w:t>
            </w:r>
            <w:r w:rsidRPr="0085451E">
              <w:rPr>
                <w:color w:val="000000"/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</w:pPr>
            <w:r w:rsidRPr="0085451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  1 17 15030 10 0001 150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451E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  1 17 15030 10 0002 150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85451E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both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85451E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85451E">
              <w:rPr>
                <w:sz w:val="22"/>
                <w:szCs w:val="22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</w:t>
            </w:r>
            <w:r w:rsidRPr="0085451E">
              <w:rPr>
                <w:sz w:val="22"/>
                <w:szCs w:val="22"/>
              </w:rPr>
              <w:lastRenderedPageBreak/>
              <w:t xml:space="preserve">3170)) 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lastRenderedPageBreak/>
              <w:t xml:space="preserve">Администрация Солгонского сельсовета Ужурского района Красноярского </w:t>
            </w:r>
            <w:r w:rsidRPr="0085451E">
              <w:rPr>
                <w:color w:val="000000"/>
                <w:sz w:val="22"/>
                <w:szCs w:val="22"/>
              </w:rPr>
              <w:lastRenderedPageBreak/>
              <w:t>края</w:t>
            </w:r>
          </w:p>
        </w:tc>
      </w:tr>
      <w:tr w:rsidR="00EC7F1D" w:rsidRPr="00F428B7" w:rsidTr="00194250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  <w:highlight w:val="yellow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highlight w:val="yellow"/>
              </w:rPr>
            </w:pPr>
            <w:r w:rsidRPr="0085451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202 49999 10 7745 150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 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2 02 49999 10 8128 150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r w:rsidRPr="0085451E">
              <w:rPr>
                <w:color w:val="000000"/>
                <w:sz w:val="22"/>
                <w:szCs w:val="22"/>
              </w:rPr>
              <w:lastRenderedPageBreak/>
              <w:t xml:space="preserve">(на поддержку мер  по обеспечению сбалансированности бюджетов) 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85451E">
              <w:rPr>
                <w:color w:val="000000"/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5451E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545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EC7F1D" w:rsidRPr="00F428B7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r w:rsidRPr="0085451E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EC7F1D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2162"/>
        </w:trPr>
        <w:tc>
          <w:tcPr>
            <w:tcW w:w="567" w:type="dxa"/>
            <w:shd w:val="clear" w:color="auto" w:fill="auto"/>
            <w:vAlign w:val="center"/>
          </w:tcPr>
          <w:p w:rsidR="00EC7F1D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EC7F1D" w:rsidRPr="0085451E" w:rsidRDefault="00EC7F1D" w:rsidP="00194250">
            <w:pPr>
              <w:jc w:val="center"/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EC7F1D" w:rsidRPr="00F428B7" w:rsidTr="00194250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EC7F1D" w:rsidRDefault="00EC7F1D" w:rsidP="001942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7F1D" w:rsidRPr="0085451E" w:rsidRDefault="00EC7F1D" w:rsidP="00194250">
            <w:pPr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EC7F1D" w:rsidRPr="0085451E" w:rsidRDefault="00EC7F1D" w:rsidP="00194250">
            <w:pPr>
              <w:jc w:val="center"/>
              <w:rPr>
                <w:color w:val="000000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EC7F1D" w:rsidRPr="00267C86" w:rsidRDefault="00EC7F1D" w:rsidP="00EC7F1D">
      <w:pPr>
        <w:tabs>
          <w:tab w:val="left" w:pos="3480"/>
        </w:tabs>
      </w:pPr>
    </w:p>
    <w:p w:rsidR="009F6787" w:rsidRPr="00EC7F1D" w:rsidRDefault="009F6787" w:rsidP="009F6787">
      <w:pPr>
        <w:suppressAutoHyphens/>
        <w:autoSpaceDE w:val="0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9F6787">
        <w:rPr>
          <w:rFonts w:eastAsia="Arial"/>
          <w:sz w:val="28"/>
          <w:szCs w:val="28"/>
          <w:lang w:eastAsia="ar-SA"/>
        </w:rPr>
        <w:t xml:space="preserve">            </w:t>
      </w: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CC" w:rsidRPr="008300CC" w:rsidRDefault="008300CC" w:rsidP="008300CC">
      <w:pPr>
        <w:tabs>
          <w:tab w:val="left" w:pos="10206"/>
          <w:tab w:val="left" w:pos="1049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0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5F" w:rsidRDefault="0011775F">
      <w:r>
        <w:separator/>
      </w:r>
    </w:p>
  </w:endnote>
  <w:endnote w:type="continuationSeparator" w:id="0">
    <w:p w:rsidR="0011775F" w:rsidRDefault="0011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5F" w:rsidRDefault="0011775F">
      <w:r>
        <w:separator/>
      </w:r>
    </w:p>
  </w:footnote>
  <w:footnote w:type="continuationSeparator" w:id="0">
    <w:p w:rsidR="0011775F" w:rsidRDefault="0011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11775F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4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2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7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8"/>
  </w:num>
  <w:num w:numId="5">
    <w:abstractNumId w:val="2"/>
  </w:num>
  <w:num w:numId="6">
    <w:abstractNumId w:val="15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28"/>
  </w:num>
  <w:num w:numId="13">
    <w:abstractNumId w:val="12"/>
  </w:num>
  <w:num w:numId="14">
    <w:abstractNumId w:val="24"/>
  </w:num>
  <w:num w:numId="15">
    <w:abstractNumId w:val="1"/>
  </w:num>
  <w:num w:numId="16">
    <w:abstractNumId w:val="7"/>
  </w:num>
  <w:num w:numId="17">
    <w:abstractNumId w:val="26"/>
  </w:num>
  <w:num w:numId="18">
    <w:abstractNumId w:val="3"/>
  </w:num>
  <w:num w:numId="19">
    <w:abstractNumId w:val="27"/>
  </w:num>
  <w:num w:numId="20">
    <w:abstractNumId w:val="22"/>
  </w:num>
  <w:num w:numId="21">
    <w:abstractNumId w:val="5"/>
  </w:num>
  <w:num w:numId="22">
    <w:abstractNumId w:val="9"/>
  </w:num>
  <w:num w:numId="23">
    <w:abstractNumId w:val="23"/>
  </w:num>
  <w:num w:numId="24">
    <w:abstractNumId w:val="10"/>
  </w:num>
  <w:num w:numId="25">
    <w:abstractNumId w:val="4"/>
  </w:num>
  <w:num w:numId="26">
    <w:abstractNumId w:val="25"/>
  </w:num>
  <w:num w:numId="27">
    <w:abstractNumId w:val="19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1775F"/>
    <w:rsid w:val="001323A6"/>
    <w:rsid w:val="0017016F"/>
    <w:rsid w:val="001D69CE"/>
    <w:rsid w:val="00256922"/>
    <w:rsid w:val="00295AEA"/>
    <w:rsid w:val="002C21BB"/>
    <w:rsid w:val="002F7146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42799"/>
    <w:rsid w:val="00C57EFE"/>
    <w:rsid w:val="00CA3ED1"/>
    <w:rsid w:val="00CB1F90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C7F1D"/>
    <w:rsid w:val="00ED1E27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65E7-47F8-4C22-9106-47DD7667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56</cp:revision>
  <cp:lastPrinted>2016-01-22T02:04:00Z</cp:lastPrinted>
  <dcterms:created xsi:type="dcterms:W3CDTF">2016-01-20T03:51:00Z</dcterms:created>
  <dcterms:modified xsi:type="dcterms:W3CDTF">2025-01-10T08:54:00Z</dcterms:modified>
</cp:coreProperties>
</file>