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959"/>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0310BB" w:rsidTr="000310BB">
        <w:tc>
          <w:tcPr>
            <w:tcW w:w="9962" w:type="dxa"/>
            <w:tcBorders>
              <w:top w:val="single" w:sz="4" w:space="0" w:color="auto"/>
              <w:left w:val="single" w:sz="4" w:space="0" w:color="auto"/>
              <w:bottom w:val="single" w:sz="4" w:space="0" w:color="auto"/>
              <w:right w:val="single" w:sz="4" w:space="0" w:color="auto"/>
            </w:tcBorders>
            <w:hideMark/>
          </w:tcPr>
          <w:p w:rsidR="000310BB" w:rsidRDefault="008E5364" w:rsidP="000310BB">
            <w:pPr>
              <w:pStyle w:val="afb"/>
              <w:spacing w:line="276" w:lineRule="auto"/>
            </w:pPr>
            <w:r>
              <w:t>Специальный выпуск № 32</w:t>
            </w:r>
            <w:r w:rsidR="000310BB">
              <w:t xml:space="preserve">                                                           </w:t>
            </w:r>
            <w:r w:rsidR="00F77846">
              <w:t xml:space="preserve">                              22.03</w:t>
            </w:r>
            <w:r w:rsidR="00F74994">
              <w:t>.2024</w:t>
            </w:r>
            <w:r w:rsidR="000310BB">
              <w:t xml:space="preserve"> г.            </w:t>
            </w:r>
          </w:p>
        </w:tc>
      </w:tr>
    </w:tbl>
    <w:p w:rsidR="00B831F8" w:rsidRDefault="00120C06"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9.8pt;margin-top:-31.9pt;width:540.3pt;height:196.4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120C06"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sz w:val="28"/>
          <w:szCs w:val="28"/>
        </w:rPr>
      </w:pPr>
      <w:r>
        <w:rPr>
          <w:noProof/>
        </w:rPr>
        <w:drawing>
          <wp:anchor distT="0" distB="0" distL="114300" distR="114300" simplePos="0" relativeHeight="251657216" behindDoc="0" locked="0" layoutInCell="1" allowOverlap="1" wp14:anchorId="27BC0511" wp14:editId="731B1598">
            <wp:simplePos x="0" y="0"/>
            <wp:positionH relativeFrom="column">
              <wp:posOffset>2648585</wp:posOffset>
            </wp:positionH>
            <wp:positionV relativeFrom="paragraph">
              <wp:posOffset>-367665</wp:posOffset>
            </wp:positionV>
            <wp:extent cx="571500" cy="66675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t="34637" r="13440"/>
                    <a:stretch>
                      <a:fillRect/>
                    </a:stretch>
                  </pic:blipFill>
                  <pic:spPr bwMode="auto">
                    <a:xfrm>
                      <a:off x="0" y="0"/>
                      <a:ext cx="571500" cy="666750"/>
                    </a:xfrm>
                    <a:prstGeom prst="rect">
                      <a:avLst/>
                    </a:prstGeom>
                    <a:noFill/>
                  </pic:spPr>
                </pic:pic>
              </a:graphicData>
            </a:graphic>
          </wp:anchor>
        </w:drawing>
      </w:r>
    </w:p>
    <w:p w:rsidR="005073A2" w:rsidRPr="00515160" w:rsidRDefault="005073A2" w:rsidP="005073A2">
      <w:pPr>
        <w:jc w:val="center"/>
        <w:outlineLvl w:val="0"/>
        <w:rPr>
          <w:b/>
        </w:rPr>
      </w:pPr>
      <w:r>
        <w:rPr>
          <w:b/>
        </w:rPr>
        <w:t xml:space="preserve">                                          СОЛГОНСКИЙ</w:t>
      </w:r>
      <w:r w:rsidRPr="00515160">
        <w:rPr>
          <w:b/>
        </w:rPr>
        <w:t xml:space="preserve"> СЕЛЬСКИЙ СОВЕТ ДЕПУТАТОВ</w:t>
      </w:r>
    </w:p>
    <w:p w:rsidR="005073A2" w:rsidRPr="00515160" w:rsidRDefault="005073A2" w:rsidP="005073A2">
      <w:pPr>
        <w:jc w:val="center"/>
        <w:outlineLvl w:val="0"/>
        <w:rPr>
          <w:b/>
        </w:rPr>
      </w:pPr>
      <w:r w:rsidRPr="00515160">
        <w:rPr>
          <w:b/>
        </w:rPr>
        <w:t>УЖУРСКОГО РАЙОНА</w:t>
      </w:r>
    </w:p>
    <w:p w:rsidR="005073A2" w:rsidRPr="00864899" w:rsidRDefault="005073A2" w:rsidP="005073A2">
      <w:pPr>
        <w:jc w:val="center"/>
        <w:outlineLvl w:val="0"/>
        <w:rPr>
          <w:b/>
        </w:rPr>
      </w:pPr>
      <w:r w:rsidRPr="00515160">
        <w:rPr>
          <w:b/>
        </w:rPr>
        <w:t xml:space="preserve"> КРАСНОЯРСКОГО КРАЯ</w:t>
      </w:r>
    </w:p>
    <w:p w:rsidR="005073A2" w:rsidRPr="00864899" w:rsidRDefault="005073A2" w:rsidP="005073A2">
      <w:pPr>
        <w:rPr>
          <w:b/>
        </w:rPr>
      </w:pPr>
    </w:p>
    <w:p w:rsidR="005073A2" w:rsidRDefault="005073A2" w:rsidP="005073A2">
      <w:pPr>
        <w:jc w:val="center"/>
        <w:outlineLvl w:val="0"/>
        <w:rPr>
          <w:b/>
          <w:sz w:val="44"/>
          <w:szCs w:val="44"/>
        </w:rPr>
      </w:pPr>
      <w:r w:rsidRPr="00BB3BBC">
        <w:rPr>
          <w:b/>
          <w:sz w:val="44"/>
          <w:szCs w:val="44"/>
        </w:rPr>
        <w:t>РЕШЕНИЕ</w:t>
      </w:r>
    </w:p>
    <w:tbl>
      <w:tblPr>
        <w:tblW w:w="0" w:type="auto"/>
        <w:tblLook w:val="01E0" w:firstRow="1" w:lastRow="1" w:firstColumn="1" w:lastColumn="1" w:noHBand="0" w:noVBand="0"/>
      </w:tblPr>
      <w:tblGrid>
        <w:gridCol w:w="3095"/>
        <w:gridCol w:w="3096"/>
        <w:gridCol w:w="3096"/>
      </w:tblGrid>
      <w:tr w:rsidR="008E5364" w:rsidRPr="008E5364" w:rsidTr="005E61B6">
        <w:tc>
          <w:tcPr>
            <w:tcW w:w="3095" w:type="dxa"/>
            <w:hideMark/>
          </w:tcPr>
          <w:p w:rsidR="008E5364" w:rsidRPr="008E5364" w:rsidRDefault="008E5364" w:rsidP="008E5364">
            <w:pPr>
              <w:rPr>
                <w:sz w:val="24"/>
                <w:szCs w:val="24"/>
              </w:rPr>
            </w:pPr>
            <w:r w:rsidRPr="008E5364">
              <w:t>21.03.2024</w:t>
            </w:r>
          </w:p>
        </w:tc>
        <w:tc>
          <w:tcPr>
            <w:tcW w:w="3096" w:type="dxa"/>
            <w:hideMark/>
          </w:tcPr>
          <w:p w:rsidR="008E5364" w:rsidRPr="008E5364" w:rsidRDefault="008E5364" w:rsidP="008E5364">
            <w:pPr>
              <w:jc w:val="center"/>
              <w:rPr>
                <w:sz w:val="24"/>
                <w:szCs w:val="24"/>
              </w:rPr>
            </w:pPr>
            <w:r w:rsidRPr="008E5364">
              <w:t>с. Солгон</w:t>
            </w:r>
          </w:p>
        </w:tc>
        <w:tc>
          <w:tcPr>
            <w:tcW w:w="3096" w:type="dxa"/>
            <w:hideMark/>
          </w:tcPr>
          <w:p w:rsidR="008E5364" w:rsidRPr="008E5364" w:rsidRDefault="008E5364" w:rsidP="008E5364">
            <w:pPr>
              <w:jc w:val="right"/>
            </w:pPr>
            <w:r w:rsidRPr="008E5364">
              <w:t>№ 33-119</w:t>
            </w:r>
          </w:p>
        </w:tc>
      </w:tr>
      <w:tr w:rsidR="008E5364" w:rsidRPr="008E5364" w:rsidTr="005E61B6">
        <w:tc>
          <w:tcPr>
            <w:tcW w:w="3095" w:type="dxa"/>
            <w:hideMark/>
          </w:tcPr>
          <w:p w:rsidR="008E5364" w:rsidRPr="008E5364" w:rsidRDefault="008E5364" w:rsidP="008E5364"/>
        </w:tc>
        <w:tc>
          <w:tcPr>
            <w:tcW w:w="3096" w:type="dxa"/>
            <w:hideMark/>
          </w:tcPr>
          <w:p w:rsidR="008E5364" w:rsidRPr="008E5364" w:rsidRDefault="008E5364" w:rsidP="008E5364">
            <w:pPr>
              <w:jc w:val="center"/>
            </w:pPr>
          </w:p>
        </w:tc>
        <w:tc>
          <w:tcPr>
            <w:tcW w:w="3096" w:type="dxa"/>
            <w:hideMark/>
          </w:tcPr>
          <w:p w:rsidR="008E5364" w:rsidRPr="008E5364" w:rsidRDefault="008E5364" w:rsidP="008E5364">
            <w:pPr>
              <w:jc w:val="right"/>
            </w:pPr>
          </w:p>
        </w:tc>
      </w:tr>
    </w:tbl>
    <w:tbl>
      <w:tblPr>
        <w:tblStyle w:val="53"/>
        <w:tblW w:w="0" w:type="auto"/>
        <w:tblLook w:val="01E0" w:firstRow="1" w:lastRow="1" w:firstColumn="1" w:lastColumn="1" w:noHBand="0" w:noVBand="0"/>
      </w:tblPr>
      <w:tblGrid>
        <w:gridCol w:w="9287"/>
      </w:tblGrid>
      <w:tr w:rsidR="008E5364" w:rsidRPr="008E5364" w:rsidTr="005E61B6">
        <w:tc>
          <w:tcPr>
            <w:tcW w:w="9287" w:type="dxa"/>
            <w:tcBorders>
              <w:top w:val="nil"/>
              <w:left w:val="nil"/>
              <w:bottom w:val="nil"/>
              <w:right w:val="nil"/>
            </w:tcBorders>
          </w:tcPr>
          <w:p w:rsidR="008E5364" w:rsidRPr="008E5364" w:rsidRDefault="008E5364" w:rsidP="008E5364">
            <w:pPr>
              <w:ind w:left="710" w:right="-5"/>
              <w:contextualSpacing/>
              <w:jc w:val="both"/>
              <w:rPr>
                <w:color w:val="000000"/>
                <w:lang w:eastAsia="en-US"/>
              </w:rPr>
            </w:pPr>
          </w:p>
          <w:p w:rsidR="008E5364" w:rsidRPr="008E5364" w:rsidRDefault="008E5364" w:rsidP="008E5364">
            <w:pPr>
              <w:keepNext/>
              <w:ind w:left="-360" w:right="-1" w:firstLine="360"/>
              <w:outlineLvl w:val="0"/>
              <w:rPr>
                <w:lang w:val="x-none"/>
              </w:rPr>
            </w:pPr>
            <w:r w:rsidRPr="008E5364">
              <w:rPr>
                <w:lang w:val="x-none"/>
              </w:rPr>
              <w:t xml:space="preserve">Об утверждении Порядка сообщения </w:t>
            </w:r>
          </w:p>
          <w:p w:rsidR="008E5364" w:rsidRPr="008E5364" w:rsidRDefault="008E5364" w:rsidP="008E5364">
            <w:pPr>
              <w:keepNext/>
              <w:ind w:left="-360" w:right="-1" w:firstLine="360"/>
              <w:outlineLvl w:val="0"/>
              <w:rPr>
                <w:lang w:val="x-none"/>
              </w:rPr>
            </w:pPr>
            <w:r w:rsidRPr="008E5364">
              <w:rPr>
                <w:lang w:val="x-none"/>
              </w:rPr>
              <w:t xml:space="preserve">лицами, замещающими муниципальные </w:t>
            </w:r>
          </w:p>
          <w:p w:rsidR="008E5364" w:rsidRPr="008E5364" w:rsidRDefault="008E5364" w:rsidP="008E5364">
            <w:pPr>
              <w:keepNext/>
              <w:ind w:left="-360" w:right="-1" w:firstLine="360"/>
              <w:outlineLvl w:val="0"/>
              <w:rPr>
                <w:lang w:val="x-none"/>
              </w:rPr>
            </w:pPr>
            <w:r w:rsidRPr="008E5364">
              <w:rPr>
                <w:lang w:val="x-none"/>
              </w:rPr>
              <w:t>должности</w:t>
            </w:r>
            <w:r w:rsidRPr="008E5364">
              <w:t>,</w:t>
            </w:r>
            <w:r w:rsidRPr="008E5364">
              <w:rPr>
                <w:lang w:val="x-none"/>
              </w:rPr>
              <w:t xml:space="preserve"> о возникновении личной </w:t>
            </w:r>
          </w:p>
          <w:p w:rsidR="008E5364" w:rsidRPr="008E5364" w:rsidRDefault="008E5364" w:rsidP="008E5364">
            <w:pPr>
              <w:keepNext/>
              <w:ind w:left="-360" w:right="-1" w:firstLine="360"/>
              <w:outlineLvl w:val="0"/>
              <w:rPr>
                <w:lang w:val="x-none"/>
              </w:rPr>
            </w:pPr>
            <w:r w:rsidRPr="008E5364">
              <w:rPr>
                <w:lang w:val="x-none"/>
              </w:rPr>
              <w:t xml:space="preserve">заинтересованности при исполнении </w:t>
            </w:r>
          </w:p>
          <w:p w:rsidR="008E5364" w:rsidRPr="008E5364" w:rsidRDefault="008E5364" w:rsidP="008E5364">
            <w:pPr>
              <w:keepNext/>
              <w:ind w:left="-360" w:right="-1" w:firstLine="360"/>
              <w:outlineLvl w:val="0"/>
              <w:rPr>
                <w:lang w:val="x-none"/>
              </w:rPr>
            </w:pPr>
            <w:r w:rsidRPr="008E5364">
              <w:rPr>
                <w:lang w:val="x-none"/>
              </w:rPr>
              <w:t xml:space="preserve">полномочий, которая приводит или </w:t>
            </w:r>
          </w:p>
          <w:p w:rsidR="008E5364" w:rsidRPr="008E5364" w:rsidRDefault="008E5364" w:rsidP="008E5364">
            <w:pPr>
              <w:ind w:right="-5"/>
              <w:jc w:val="both"/>
              <w:rPr>
                <w:color w:val="000000"/>
                <w:lang w:eastAsia="en-US"/>
              </w:rPr>
            </w:pPr>
            <w:r w:rsidRPr="008E5364">
              <w:rPr>
                <w:rFonts w:eastAsiaTheme="minorEastAsia"/>
              </w:rPr>
              <w:t>может привести к конфликту интересов</w:t>
            </w:r>
          </w:p>
        </w:tc>
      </w:tr>
    </w:tbl>
    <w:p w:rsidR="008E5364" w:rsidRPr="008E5364" w:rsidRDefault="008E5364" w:rsidP="008E5364">
      <w:pPr>
        <w:autoSpaceDE w:val="0"/>
        <w:autoSpaceDN w:val="0"/>
        <w:adjustRightInd w:val="0"/>
        <w:spacing w:after="200" w:line="276" w:lineRule="auto"/>
        <w:ind w:left="710" w:right="-5"/>
        <w:contextualSpacing/>
        <w:jc w:val="both"/>
        <w:rPr>
          <w:color w:val="000000"/>
          <w:lang w:eastAsia="en-US"/>
        </w:rPr>
      </w:pPr>
    </w:p>
    <w:p w:rsidR="008E5364" w:rsidRPr="008E5364" w:rsidRDefault="008E5364" w:rsidP="008E5364">
      <w:pPr>
        <w:autoSpaceDE w:val="0"/>
        <w:autoSpaceDN w:val="0"/>
        <w:adjustRightInd w:val="0"/>
        <w:spacing w:after="200" w:line="276" w:lineRule="auto"/>
        <w:ind w:left="710" w:right="-5"/>
        <w:contextualSpacing/>
        <w:jc w:val="both"/>
        <w:rPr>
          <w:color w:val="000000"/>
          <w:lang w:eastAsia="en-US"/>
        </w:rPr>
      </w:pPr>
    </w:p>
    <w:p w:rsidR="008E5364" w:rsidRPr="008E5364" w:rsidRDefault="008E5364" w:rsidP="008E5364">
      <w:pPr>
        <w:autoSpaceDE w:val="0"/>
        <w:autoSpaceDN w:val="0"/>
        <w:adjustRightInd w:val="0"/>
        <w:spacing w:line="276" w:lineRule="auto"/>
        <w:ind w:firstLine="709"/>
        <w:contextualSpacing/>
        <w:jc w:val="both"/>
        <w:rPr>
          <w:color w:val="000000"/>
          <w:lang w:eastAsia="en-US"/>
        </w:rPr>
      </w:pPr>
      <w:r w:rsidRPr="008E5364">
        <w:t xml:space="preserve">В соответствии с Федеральным законом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w:t>
      </w:r>
      <w:r w:rsidRPr="008E5364">
        <w:rPr>
          <w:color w:val="000000"/>
          <w:lang w:eastAsia="en-US"/>
        </w:rPr>
        <w:t>в соответствии с Уставом Солгонского сельсовета Ужурского район Красноярского края, Солгонский сельский Совет депутатов РЕШИЛ:</w:t>
      </w:r>
    </w:p>
    <w:p w:rsidR="008E5364" w:rsidRPr="008E5364" w:rsidRDefault="008E5364" w:rsidP="008E5364">
      <w:pPr>
        <w:widowControl w:val="0"/>
        <w:numPr>
          <w:ilvl w:val="0"/>
          <w:numId w:val="12"/>
        </w:numPr>
        <w:autoSpaceDE w:val="0"/>
        <w:autoSpaceDN w:val="0"/>
        <w:adjustRightInd w:val="0"/>
        <w:spacing w:after="200" w:line="276" w:lineRule="auto"/>
        <w:contextualSpacing/>
        <w:jc w:val="both"/>
        <w:rPr>
          <w:rFonts w:eastAsiaTheme="minorEastAsia"/>
        </w:rPr>
      </w:pPr>
      <w:r w:rsidRPr="008E5364">
        <w:rPr>
          <w:rFonts w:eastAsiaTheme="minorEastAsia"/>
        </w:rPr>
        <w:t>Утвердить Порядок сообщения лицами, замещающими муниципальные должности, о возникновении личной заинтересованности при исполнении полномочий, которая приводит или может привести к конфликту интересов, согласно приложению.</w:t>
      </w:r>
    </w:p>
    <w:p w:rsidR="008E5364" w:rsidRPr="008E5364" w:rsidRDefault="008E5364" w:rsidP="008E5364">
      <w:pPr>
        <w:numPr>
          <w:ilvl w:val="0"/>
          <w:numId w:val="12"/>
        </w:numPr>
        <w:autoSpaceDE w:val="0"/>
        <w:autoSpaceDN w:val="0"/>
        <w:adjustRightInd w:val="0"/>
        <w:spacing w:after="200" w:line="276" w:lineRule="auto"/>
        <w:contextualSpacing/>
        <w:jc w:val="both"/>
        <w:rPr>
          <w:rFonts w:eastAsia="Calibri"/>
          <w:iCs/>
          <w:lang w:eastAsia="en-US"/>
        </w:rPr>
      </w:pPr>
      <w:r w:rsidRPr="008E5364">
        <w:rPr>
          <w:rFonts w:eastAsia="Calibri"/>
          <w:iCs/>
          <w:lang w:eastAsia="en-US"/>
        </w:rPr>
        <w:t>Настоящее решение подлежит размещению на официальном сайте администрации Солгонского сельсовета:</w:t>
      </w:r>
      <w:r w:rsidRPr="008E5364">
        <w:rPr>
          <w:rFonts w:asciiTheme="minorHAnsi" w:eastAsiaTheme="minorEastAsia" w:hAnsiTheme="minorHAnsi" w:cstheme="minorBidi"/>
          <w:sz w:val="22"/>
          <w:szCs w:val="22"/>
        </w:rPr>
        <w:t xml:space="preserve"> </w:t>
      </w:r>
      <w:hyperlink r:id="rId9" w:history="1">
        <w:r w:rsidRPr="008E5364">
          <w:rPr>
            <w:rFonts w:eastAsiaTheme="minorEastAsia"/>
            <w:color w:val="0000FF" w:themeColor="hyperlink"/>
            <w:u w:val="single"/>
          </w:rPr>
          <w:t>https://solgonskij-r04.gosweb.gosuslugi.ru</w:t>
        </w:r>
      </w:hyperlink>
      <w:r w:rsidRPr="008E5364">
        <w:rPr>
          <w:rFonts w:eastAsiaTheme="minorEastAsia"/>
        </w:rPr>
        <w:t xml:space="preserve"> </w:t>
      </w:r>
    </w:p>
    <w:p w:rsidR="008E5364" w:rsidRPr="008E5364" w:rsidRDefault="008E5364" w:rsidP="008E5364">
      <w:pPr>
        <w:numPr>
          <w:ilvl w:val="0"/>
          <w:numId w:val="12"/>
        </w:numPr>
        <w:autoSpaceDE w:val="0"/>
        <w:autoSpaceDN w:val="0"/>
        <w:adjustRightInd w:val="0"/>
        <w:spacing w:after="200" w:line="276" w:lineRule="auto"/>
        <w:ind w:right="-5"/>
        <w:contextualSpacing/>
        <w:jc w:val="both"/>
        <w:rPr>
          <w:bCs/>
        </w:rPr>
      </w:pPr>
      <w:r w:rsidRPr="008E5364">
        <w:t xml:space="preserve">Решение вступает в силу со дня, следующего за днем его официального опубликования в газете «Солгонский Вестник». </w:t>
      </w:r>
    </w:p>
    <w:tbl>
      <w:tblPr>
        <w:tblStyle w:val="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E5364" w:rsidRPr="008E5364" w:rsidTr="005E61B6">
        <w:trPr>
          <w:trHeight w:val="70"/>
        </w:trPr>
        <w:tc>
          <w:tcPr>
            <w:tcW w:w="4643" w:type="dxa"/>
          </w:tcPr>
          <w:p w:rsidR="008E5364" w:rsidRPr="008E5364" w:rsidRDefault="008E5364" w:rsidP="008E5364"/>
          <w:p w:rsidR="008E5364" w:rsidRPr="008E5364" w:rsidRDefault="008E5364" w:rsidP="008E5364"/>
          <w:p w:rsidR="008E5364" w:rsidRPr="008E5364" w:rsidRDefault="008E5364" w:rsidP="008E5364">
            <w:r w:rsidRPr="008E5364">
              <w:t>Председатель Солгонского сельского Совета депутатов</w:t>
            </w:r>
          </w:p>
          <w:p w:rsidR="008E5364" w:rsidRPr="008E5364" w:rsidRDefault="008E5364" w:rsidP="008E5364">
            <w:r w:rsidRPr="008E5364">
              <w:t>В.Г. Синицина _____________</w:t>
            </w:r>
          </w:p>
          <w:p w:rsidR="008E5364" w:rsidRPr="008E5364" w:rsidRDefault="008E5364" w:rsidP="008E5364"/>
        </w:tc>
        <w:tc>
          <w:tcPr>
            <w:tcW w:w="4644" w:type="dxa"/>
          </w:tcPr>
          <w:p w:rsidR="008E5364" w:rsidRPr="008E5364" w:rsidRDefault="008E5364" w:rsidP="008E5364">
            <w:pPr>
              <w:jc w:val="both"/>
            </w:pPr>
          </w:p>
          <w:p w:rsidR="008E5364" w:rsidRPr="008E5364" w:rsidRDefault="008E5364" w:rsidP="008E5364">
            <w:pPr>
              <w:jc w:val="both"/>
            </w:pPr>
          </w:p>
          <w:p w:rsidR="008E5364" w:rsidRPr="008E5364" w:rsidRDefault="008E5364" w:rsidP="008E5364">
            <w:pPr>
              <w:jc w:val="right"/>
            </w:pPr>
            <w:r w:rsidRPr="008E5364">
              <w:t xml:space="preserve">          </w:t>
            </w:r>
            <w:proofErr w:type="spellStart"/>
            <w:r w:rsidRPr="008E5364">
              <w:t>И.о</w:t>
            </w:r>
            <w:proofErr w:type="spellEnd"/>
            <w:r w:rsidRPr="008E5364">
              <w:t xml:space="preserve">. главы Солгонского           сельсовета </w:t>
            </w:r>
          </w:p>
          <w:p w:rsidR="008E5364" w:rsidRPr="008E5364" w:rsidRDefault="008E5364" w:rsidP="008E5364">
            <w:pPr>
              <w:jc w:val="both"/>
            </w:pPr>
            <w:r w:rsidRPr="008E5364">
              <w:t xml:space="preserve">                             </w:t>
            </w:r>
          </w:p>
          <w:p w:rsidR="008E5364" w:rsidRPr="008E5364" w:rsidRDefault="008E5364" w:rsidP="008E5364">
            <w:r w:rsidRPr="008E5364">
              <w:t xml:space="preserve">            К.Е. Рыжкова ____________</w:t>
            </w:r>
          </w:p>
          <w:p w:rsidR="008E5364" w:rsidRPr="008E5364" w:rsidRDefault="008E5364" w:rsidP="008E5364"/>
          <w:p w:rsidR="008E5364" w:rsidRPr="008E5364" w:rsidRDefault="008E5364" w:rsidP="008E5364"/>
          <w:p w:rsidR="008E5364" w:rsidRPr="008E5364" w:rsidRDefault="008E5364" w:rsidP="008E5364"/>
          <w:p w:rsidR="008E5364" w:rsidRPr="008E5364" w:rsidRDefault="008E5364" w:rsidP="008E5364"/>
          <w:p w:rsidR="008E5364" w:rsidRPr="008E5364" w:rsidRDefault="008E5364" w:rsidP="008E5364"/>
          <w:p w:rsidR="008E5364" w:rsidRPr="008E5364" w:rsidRDefault="008E5364" w:rsidP="008E5364"/>
          <w:p w:rsidR="008E5364" w:rsidRPr="008E5364" w:rsidRDefault="008E5364" w:rsidP="008E5364">
            <w:pPr>
              <w:rPr>
                <w:rFonts w:eastAsiaTheme="minorEastAsia"/>
              </w:rPr>
            </w:pPr>
            <w:r w:rsidRPr="008E5364">
              <w:rPr>
                <w:rFonts w:eastAsiaTheme="minorEastAsia"/>
              </w:rPr>
              <w:t xml:space="preserve">Приложение к решению </w:t>
            </w:r>
          </w:p>
          <w:p w:rsidR="008E5364" w:rsidRPr="008E5364" w:rsidRDefault="008E5364" w:rsidP="008E5364">
            <w:pPr>
              <w:rPr>
                <w:rFonts w:eastAsiaTheme="minorEastAsia"/>
              </w:rPr>
            </w:pPr>
            <w:r w:rsidRPr="008E5364">
              <w:rPr>
                <w:rFonts w:eastAsiaTheme="minorEastAsia"/>
              </w:rPr>
              <w:t>Солгонского сельского Совета</w:t>
            </w:r>
          </w:p>
          <w:p w:rsidR="008E5364" w:rsidRPr="008E5364" w:rsidRDefault="008E5364" w:rsidP="008E5364">
            <w:pPr>
              <w:rPr>
                <w:rFonts w:eastAsiaTheme="minorEastAsia"/>
              </w:rPr>
            </w:pPr>
            <w:r w:rsidRPr="008E5364">
              <w:rPr>
                <w:rFonts w:eastAsiaTheme="minorEastAsia"/>
              </w:rPr>
              <w:t>депутатов от 21.03.2024 № 33-119</w:t>
            </w:r>
          </w:p>
          <w:p w:rsidR="008E5364" w:rsidRPr="008E5364" w:rsidRDefault="008E5364" w:rsidP="008E5364">
            <w:pPr>
              <w:rPr>
                <w:rFonts w:eastAsiaTheme="minorEastAsia"/>
              </w:rPr>
            </w:pPr>
          </w:p>
          <w:p w:rsidR="008E5364" w:rsidRPr="008E5364" w:rsidRDefault="008E5364" w:rsidP="008E5364">
            <w:pPr>
              <w:rPr>
                <w:rFonts w:eastAsiaTheme="minorEastAsia"/>
              </w:rPr>
            </w:pPr>
          </w:p>
          <w:p w:rsidR="008E5364" w:rsidRPr="008E5364" w:rsidRDefault="008E5364" w:rsidP="008E5364"/>
        </w:tc>
      </w:tr>
    </w:tbl>
    <w:p w:rsidR="008E5364" w:rsidRPr="008E5364" w:rsidRDefault="008E5364" w:rsidP="008E5364">
      <w:pPr>
        <w:autoSpaceDE w:val="0"/>
        <w:autoSpaceDN w:val="0"/>
        <w:adjustRightInd w:val="0"/>
        <w:ind w:firstLine="540"/>
        <w:jc w:val="center"/>
        <w:rPr>
          <w:rFonts w:eastAsia="Calibri"/>
          <w:b/>
          <w:lang w:eastAsia="en-US"/>
        </w:rPr>
      </w:pPr>
      <w:r w:rsidRPr="008E5364">
        <w:rPr>
          <w:rFonts w:eastAsia="Calibri"/>
          <w:b/>
          <w:lang w:eastAsia="en-US"/>
        </w:rPr>
        <w:t>Порядок</w:t>
      </w:r>
    </w:p>
    <w:p w:rsidR="008E5364" w:rsidRPr="008E5364" w:rsidRDefault="008E5364" w:rsidP="008E5364">
      <w:pPr>
        <w:autoSpaceDE w:val="0"/>
        <w:autoSpaceDN w:val="0"/>
        <w:adjustRightInd w:val="0"/>
        <w:ind w:firstLine="540"/>
        <w:jc w:val="center"/>
        <w:rPr>
          <w:rFonts w:eastAsia="Calibri"/>
          <w:b/>
          <w:lang w:eastAsia="en-US"/>
        </w:rPr>
      </w:pPr>
      <w:r w:rsidRPr="008E5364">
        <w:rPr>
          <w:rFonts w:eastAsia="Calibri"/>
          <w:b/>
          <w:lang w:eastAsia="en-US"/>
        </w:rPr>
        <w:t>сообщения лицами, замещающими муниципальные должности, о возникновении личной заинтересованности при исполнении полномочий, которая приводит или может привести к конфликту интересов</w:t>
      </w:r>
    </w:p>
    <w:p w:rsidR="008E5364" w:rsidRPr="008E5364" w:rsidRDefault="008E5364" w:rsidP="008E5364">
      <w:pPr>
        <w:autoSpaceDE w:val="0"/>
        <w:autoSpaceDN w:val="0"/>
        <w:adjustRightInd w:val="0"/>
        <w:ind w:firstLine="540"/>
        <w:jc w:val="both"/>
        <w:rPr>
          <w:rFonts w:eastAsia="Calibri"/>
          <w:lang w:eastAsia="en-US"/>
        </w:rPr>
      </w:pP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 xml:space="preserve">1. В соответствии со статьями 11, 12.1 Федерального закона от 25 декабря 2008 года № 273-ФЗ «О противодействии коррупции» лицо, замещающее муниципальную должность, обязано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Лицо, замещающее муниципальную должность, при наличии оснований, предусмотренных вышеуказанным федеральным законом, направляет в Администрацию Солгонского сельсовета Ужурского района Красноярского края</w:t>
      </w:r>
      <w:r w:rsidRPr="008E5364">
        <w:rPr>
          <w:rFonts w:eastAsia="Calibri"/>
          <w:bCs/>
          <w:i/>
          <w:lang w:eastAsia="en-US"/>
        </w:rPr>
        <w:t xml:space="preserve"> </w:t>
      </w:r>
      <w:r w:rsidRPr="008E5364">
        <w:rPr>
          <w:rFonts w:eastAsia="Calibri"/>
          <w:bCs/>
          <w:lang w:eastAsia="en-US"/>
        </w:rPr>
        <w:t xml:space="preserve">письменное </w:t>
      </w:r>
      <w:r w:rsidRPr="008E5364">
        <w:rPr>
          <w:rFonts w:eastAsia="Calibri"/>
          <w:bCs/>
        </w:rPr>
        <w:t xml:space="preserve">уведомление </w:t>
      </w:r>
      <w:r w:rsidRPr="008E5364">
        <w:rPr>
          <w:rFonts w:eastAsia="Calibri"/>
          <w:bCs/>
          <w:lang w:eastAsia="en-US"/>
        </w:rPr>
        <w:t>о возникновении у него личной заинтересованности при осуществлении своих полномочий, которая приводит или может привести к конфликту интересов (далее – уведомление).</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2. Уведомление должно быть подано в срок не позднее двух рабочих дней с момента, когда лицо, замещающее муниципальную должность, узнало или должно было узнать о возникновении конфликта интересов.</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 xml:space="preserve">В случае нахождения лица, замещающего муниципальную должность, в командировке, в отпуске, вне места прохождения службы по иным основаниям он обязан направить уведомление посредством почтового отправления, по каналам факсимильной связи, через официальный сайт </w:t>
      </w:r>
      <w:r w:rsidRPr="008E5364">
        <w:rPr>
          <w:rFonts w:eastAsia="Calibri"/>
          <w:bCs/>
          <w:lang w:eastAsia="en-US"/>
        </w:rPr>
        <w:lastRenderedPageBreak/>
        <w:t>муниципального образования в информационно-телекоммуникационной сети «Интернет» или иным доступным средством связи.</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3. Уведомление составляется в письменной форме согласно   приложению 1 к настоящему Порядку.</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4. В уведомлении указываются следующие сведения:</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а) фамилия, имя, отчество лица, замещающего муниципальную должность, подавшего уведомление;</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б) описание личной заинтересованности;</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в) описание полномочий лица, замещающего муниципальную должность, на исполнение которых может повлиять или влияет его личная заинтересованность;</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г) предлагаемые меры по предотвращению или урегулированию конфликта интересов.</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Уведомление подписывается лицом, замещающим муниципальную должность, лично с указанием даты его составления.</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5. Уведомление подается лицом, замещающим муниципальную должность в Администрацию Солгонского сельсовета Ужурского района Красноярского края</w:t>
      </w:r>
      <w:r w:rsidRPr="008E5364">
        <w:rPr>
          <w:rFonts w:eastAsia="Calibri"/>
          <w:bCs/>
          <w:i/>
          <w:lang w:eastAsia="en-US"/>
        </w:rPr>
        <w:t xml:space="preserve"> </w:t>
      </w:r>
      <w:r w:rsidRPr="008E5364">
        <w:rPr>
          <w:rFonts w:eastAsia="Calibri"/>
          <w:bCs/>
          <w:lang w:eastAsia="en-US"/>
        </w:rPr>
        <w:t>через отдел кадров Солгонского сельсовета.</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 xml:space="preserve">6. Уведомление подлежит регистрации в Журнале </w:t>
      </w:r>
      <w:r w:rsidRPr="008E5364">
        <w:rPr>
          <w:rFonts w:eastAsia="Calibri"/>
          <w:bCs/>
        </w:rPr>
        <w:t>установленной формы (приложение 2 к настоящему Порядку)</w:t>
      </w:r>
      <w:r w:rsidRPr="008E5364">
        <w:rPr>
          <w:rFonts w:eastAsia="Calibri"/>
          <w:bCs/>
          <w:lang w:eastAsia="en-US"/>
        </w:rPr>
        <w:t xml:space="preserve">, ведение которого осуществляется отделом кадров Солгонского сельсовета. </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Журнал должен быть прошит и пронумерован, а также заверен оттиском печати государственного органа или органа местного самоуправления.</w:t>
      </w:r>
    </w:p>
    <w:p w:rsidR="008E5364" w:rsidRPr="008E5364" w:rsidRDefault="008E5364" w:rsidP="008E5364">
      <w:pPr>
        <w:shd w:val="clear" w:color="auto" w:fill="FFFFFF"/>
        <w:spacing w:after="200" w:line="276" w:lineRule="auto"/>
        <w:ind w:firstLine="851"/>
        <w:jc w:val="both"/>
        <w:rPr>
          <w:rFonts w:eastAsiaTheme="minorEastAsia"/>
        </w:rPr>
      </w:pPr>
      <w:r w:rsidRPr="008E5364">
        <w:rPr>
          <w:rFonts w:eastAsiaTheme="minorEastAsia"/>
        </w:rPr>
        <w:t>Уведомление регистрируется:</w:t>
      </w:r>
    </w:p>
    <w:p w:rsidR="008E5364" w:rsidRPr="008E5364" w:rsidRDefault="008E5364" w:rsidP="008E5364">
      <w:pPr>
        <w:shd w:val="clear" w:color="auto" w:fill="FFFFFF"/>
        <w:spacing w:after="200" w:line="276" w:lineRule="auto"/>
        <w:ind w:firstLine="851"/>
        <w:jc w:val="both"/>
        <w:rPr>
          <w:rFonts w:eastAsiaTheme="minorEastAsia"/>
        </w:rPr>
      </w:pPr>
      <w:r w:rsidRPr="008E5364">
        <w:rPr>
          <w:rFonts w:eastAsiaTheme="minorEastAsia"/>
        </w:rPr>
        <w:t>1) незамедлительно в присутствии уведомителя, если уведомление представлено им лично;</w:t>
      </w:r>
    </w:p>
    <w:p w:rsidR="008E5364" w:rsidRPr="008E5364" w:rsidRDefault="008E5364" w:rsidP="008E5364">
      <w:pPr>
        <w:shd w:val="clear" w:color="auto" w:fill="FFFFFF"/>
        <w:spacing w:after="200" w:line="276" w:lineRule="auto"/>
        <w:ind w:firstLine="851"/>
        <w:jc w:val="both"/>
        <w:rPr>
          <w:rFonts w:eastAsiaTheme="minorEastAsia"/>
        </w:rPr>
      </w:pPr>
      <w:r w:rsidRPr="008E5364">
        <w:rPr>
          <w:rFonts w:eastAsiaTheme="minorEastAsia"/>
        </w:rPr>
        <w:t xml:space="preserve">2) в день, когда оно поступило по почте или </w:t>
      </w:r>
      <w:r w:rsidRPr="008E5364">
        <w:rPr>
          <w:rFonts w:eastAsiaTheme="minorEastAsia"/>
          <w:spacing w:val="-15"/>
        </w:rPr>
        <w:t>иному средству связи.</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7. Лицу, замещающему муниципальную должность, выдается копия уведомления с отметкой о его регистрации в день подачи уведомления.</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lang w:eastAsia="en-US"/>
        </w:rPr>
      </w:pPr>
      <w:r w:rsidRPr="008E5364">
        <w:rPr>
          <w:rFonts w:eastAsia="Calibri"/>
          <w:bCs/>
          <w:lang w:eastAsia="en-US"/>
        </w:rPr>
        <w:t>Отказ в принятии, регистрации уведомления, а также в выдаче копии уведомления с отметкой о регистрации не допускается.</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Calibri"/>
          <w:bCs/>
          <w:i/>
          <w:lang w:eastAsia="en-US"/>
        </w:rPr>
      </w:pPr>
      <w:r w:rsidRPr="008E5364">
        <w:rPr>
          <w:rFonts w:eastAsia="Calibri"/>
          <w:bCs/>
          <w:lang w:eastAsia="en-US"/>
        </w:rPr>
        <w:lastRenderedPageBreak/>
        <w:t>8. Зарегистрированное уведомление в день его регистрации направляется председателю Администрации Солгонского сельсовета Ужурского района Красноярского края</w:t>
      </w:r>
      <w:r w:rsidRPr="008E5364">
        <w:rPr>
          <w:rFonts w:eastAsia="Calibri"/>
          <w:bCs/>
          <w:i/>
          <w:lang w:eastAsia="en-US"/>
        </w:rPr>
        <w:t xml:space="preserve"> </w:t>
      </w:r>
      <w:r w:rsidRPr="008E5364">
        <w:rPr>
          <w:rFonts w:eastAsia="Calibri"/>
          <w:bCs/>
          <w:lang w:eastAsia="en-US"/>
        </w:rPr>
        <w:t>для внесения в повестку дня в целях рассмотрения на ближайшем заседании</w:t>
      </w:r>
      <w:r w:rsidRPr="008E5364">
        <w:rPr>
          <w:rFonts w:eastAsia="Calibri"/>
          <w:bCs/>
          <w:i/>
          <w:lang w:eastAsia="en-US"/>
        </w:rPr>
        <w:t>.</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Theme="minorEastAsia"/>
        </w:rPr>
      </w:pPr>
      <w:r w:rsidRPr="008E5364">
        <w:rPr>
          <w:rFonts w:eastAsia="Calibri"/>
          <w:bCs/>
          <w:i/>
          <w:lang w:eastAsia="en-US"/>
        </w:rPr>
        <w:t xml:space="preserve">9. </w:t>
      </w:r>
      <w:r w:rsidRPr="008E5364">
        <w:rPr>
          <w:rFonts w:eastAsiaTheme="minorEastAsia"/>
        </w:rPr>
        <w:t>В течение двух рабочих дней со дня принятия решения о дате проведения заседания Администрации Солгонского сельсовета лицу, замещающему муниципальную должность, в письменной форме направляется уведомление о времени и месте рассмотрения уведомления.</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Theme="minorEastAsia"/>
        </w:rPr>
      </w:pPr>
      <w:r w:rsidRPr="008E5364">
        <w:rPr>
          <w:rFonts w:eastAsiaTheme="minorEastAsia"/>
        </w:rPr>
        <w:t xml:space="preserve">Лицо, замещающее муниципальную должность, вправе участвовать на заседании представительного органа, давать пояснения, представлять материалы. </w:t>
      </w:r>
    </w:p>
    <w:p w:rsidR="008E5364" w:rsidRPr="008E5364" w:rsidRDefault="008E5364" w:rsidP="008E5364">
      <w:pPr>
        <w:shd w:val="clear" w:color="auto" w:fill="FFFFFF"/>
        <w:autoSpaceDE w:val="0"/>
        <w:autoSpaceDN w:val="0"/>
        <w:adjustRightInd w:val="0"/>
        <w:spacing w:after="200" w:line="276" w:lineRule="auto"/>
        <w:ind w:firstLine="709"/>
        <w:jc w:val="both"/>
        <w:rPr>
          <w:rFonts w:eastAsiaTheme="minorEastAsia"/>
        </w:rPr>
      </w:pPr>
      <w:r w:rsidRPr="008E5364">
        <w:rPr>
          <w:rFonts w:eastAsiaTheme="minorEastAsia"/>
        </w:rPr>
        <w:t xml:space="preserve">10. </w:t>
      </w:r>
      <w:r w:rsidRPr="008E5364">
        <w:rPr>
          <w:rFonts w:eastAsiaTheme="minorEastAsia"/>
          <w:bCs/>
        </w:rPr>
        <w:t xml:space="preserve">Решение </w:t>
      </w:r>
      <w:r w:rsidRPr="008E5364">
        <w:rPr>
          <w:rFonts w:eastAsiaTheme="minorEastAsia"/>
        </w:rPr>
        <w:t>Администрации Солгонского сельсовета Ужурского района Красноярского края</w:t>
      </w:r>
      <w:r w:rsidRPr="008E5364">
        <w:rPr>
          <w:rFonts w:eastAsiaTheme="minorEastAsia"/>
          <w:i/>
        </w:rPr>
        <w:t xml:space="preserve"> </w:t>
      </w:r>
      <w:r w:rsidRPr="008E5364">
        <w:rPr>
          <w:rFonts w:eastAsiaTheme="minorEastAsia"/>
          <w:bCs/>
        </w:rPr>
        <w:t xml:space="preserve">о принятии мер по предотвращению или урегулированию конфликта интересов принимается на ближайшем заседании, но не позднее одного месяца с момента поступления уведомления </w:t>
      </w:r>
      <w:r w:rsidRPr="008E5364">
        <w:rPr>
          <w:rFonts w:eastAsiaTheme="minorEastAsia"/>
        </w:rPr>
        <w:t>в Администрацию Солгонского сельсовета</w:t>
      </w:r>
      <w:r w:rsidRPr="008E5364">
        <w:rPr>
          <w:rFonts w:eastAsiaTheme="minorEastAsia"/>
          <w:i/>
        </w:rPr>
        <w:t>)</w:t>
      </w:r>
      <w:r w:rsidRPr="008E5364">
        <w:rPr>
          <w:rFonts w:eastAsiaTheme="minorEastAsia"/>
          <w:bCs/>
        </w:rPr>
        <w:t xml:space="preserve">. </w:t>
      </w:r>
      <w:r w:rsidRPr="008E5364">
        <w:rPr>
          <w:rFonts w:eastAsia="Calibri"/>
        </w:rPr>
        <w:t>В случае необходимости направления запросов и (или) дополнительного изучения обстоятельств, послуживших основанием для направления лицом, замещающим муниципальную должность, уведомления, по решению Администрации Солгонского сельсовета срок рассмотрения уведомления может быть продлен, но не более чем на 14 календарных дней.</w:t>
      </w:r>
    </w:p>
    <w:p w:rsidR="008E5364" w:rsidRPr="008E5364" w:rsidRDefault="008E5364" w:rsidP="008E5364">
      <w:pPr>
        <w:tabs>
          <w:tab w:val="left" w:pos="851"/>
        </w:tabs>
        <w:autoSpaceDE w:val="0"/>
        <w:autoSpaceDN w:val="0"/>
        <w:adjustRightInd w:val="0"/>
        <w:ind w:firstLine="567"/>
        <w:jc w:val="both"/>
        <w:rPr>
          <w:rFonts w:eastAsia="Calibri"/>
          <w:lang w:eastAsia="en-US"/>
        </w:rPr>
      </w:pPr>
      <w:r w:rsidRPr="008E5364">
        <w:rPr>
          <w:rFonts w:eastAsia="Calibri"/>
          <w:bCs/>
          <w:lang w:eastAsia="en-US"/>
        </w:rPr>
        <w:t xml:space="preserve">9. </w:t>
      </w:r>
      <w:r w:rsidRPr="008E5364">
        <w:rPr>
          <w:rFonts w:eastAsia="Calibri"/>
          <w:lang w:eastAsia="en-US"/>
        </w:rPr>
        <w:t>По результатам рассмотрения Администрацией Солгонского сельсовета уведомлений принимается одно из следующих решений:</w:t>
      </w:r>
    </w:p>
    <w:p w:rsidR="008E5364" w:rsidRPr="008E5364" w:rsidRDefault="008E5364" w:rsidP="008E5364">
      <w:pPr>
        <w:autoSpaceDE w:val="0"/>
        <w:autoSpaceDN w:val="0"/>
        <w:adjustRightInd w:val="0"/>
        <w:spacing w:after="200" w:line="276" w:lineRule="auto"/>
        <w:ind w:firstLine="567"/>
        <w:contextualSpacing/>
        <w:jc w:val="both"/>
        <w:rPr>
          <w:rFonts w:eastAsia="Calibri"/>
          <w:lang w:eastAsia="en-US"/>
        </w:rPr>
      </w:pPr>
      <w:r w:rsidRPr="008E5364">
        <w:rPr>
          <w:rFonts w:eastAsia="Calibri"/>
          <w:lang w:eastAsia="en-US"/>
        </w:rPr>
        <w:t>а) признать, что при исполнении своих полномочий у лица, направившего уведомление, конфликт интересов отсутствует;</w:t>
      </w:r>
    </w:p>
    <w:p w:rsidR="008E5364" w:rsidRPr="008E5364" w:rsidRDefault="008E5364" w:rsidP="008E5364">
      <w:pPr>
        <w:autoSpaceDE w:val="0"/>
        <w:autoSpaceDN w:val="0"/>
        <w:adjustRightInd w:val="0"/>
        <w:spacing w:after="200" w:line="276" w:lineRule="auto"/>
        <w:ind w:firstLine="567"/>
        <w:contextualSpacing/>
        <w:jc w:val="both"/>
        <w:rPr>
          <w:rFonts w:eastAsia="Calibri"/>
          <w:lang w:eastAsia="en-US"/>
        </w:rPr>
      </w:pPr>
      <w:r w:rsidRPr="008E5364">
        <w:rPr>
          <w:rFonts w:eastAsia="Calibri"/>
          <w:lang w:eastAsia="en-US"/>
        </w:rPr>
        <w:t>б) признать, что при исполнении своих полномочий у лица, направившего уведомление, личная заинтересованность приводит или может привести к конфликту интересов;</w:t>
      </w:r>
    </w:p>
    <w:p w:rsidR="008E5364" w:rsidRPr="008E5364" w:rsidRDefault="008E5364" w:rsidP="008E5364">
      <w:pPr>
        <w:autoSpaceDE w:val="0"/>
        <w:autoSpaceDN w:val="0"/>
        <w:adjustRightInd w:val="0"/>
        <w:spacing w:after="200" w:line="276" w:lineRule="auto"/>
        <w:ind w:firstLine="567"/>
        <w:contextualSpacing/>
        <w:jc w:val="both"/>
        <w:rPr>
          <w:rFonts w:eastAsia="Calibri"/>
          <w:lang w:eastAsia="en-US"/>
        </w:rPr>
      </w:pPr>
      <w:r w:rsidRPr="008E5364">
        <w:rPr>
          <w:rFonts w:eastAsia="Calibri"/>
          <w:lang w:eastAsia="en-US"/>
        </w:rPr>
        <w:t xml:space="preserve">в) признать, что лицом, направившим уведомление, не соблюдались требования об урегулировании конфликта интересов. </w:t>
      </w:r>
    </w:p>
    <w:p w:rsidR="008E5364" w:rsidRPr="008E5364" w:rsidRDefault="008E5364" w:rsidP="008E5364">
      <w:pPr>
        <w:autoSpaceDE w:val="0"/>
        <w:autoSpaceDN w:val="0"/>
        <w:adjustRightInd w:val="0"/>
        <w:spacing w:after="200" w:line="276" w:lineRule="auto"/>
        <w:ind w:firstLine="567"/>
        <w:contextualSpacing/>
        <w:jc w:val="both"/>
        <w:rPr>
          <w:rFonts w:eastAsia="Calibri"/>
          <w:lang w:eastAsia="en-US"/>
        </w:rPr>
      </w:pPr>
      <w:r w:rsidRPr="008E5364">
        <w:rPr>
          <w:rFonts w:eastAsia="Calibri"/>
          <w:lang w:eastAsia="en-US"/>
        </w:rPr>
        <w:t xml:space="preserve">11. В случае принятия </w:t>
      </w:r>
      <w:r w:rsidRPr="008E5364">
        <w:rPr>
          <w:rFonts w:eastAsiaTheme="minorEastAsia"/>
        </w:rPr>
        <w:t>Администрацией Солгонского сельсовета</w:t>
      </w:r>
      <w:r w:rsidRPr="008E5364">
        <w:rPr>
          <w:rFonts w:eastAsiaTheme="minorEastAsia"/>
          <w:i/>
        </w:rPr>
        <w:t xml:space="preserve"> </w:t>
      </w:r>
      <w:r w:rsidRPr="008E5364">
        <w:rPr>
          <w:rFonts w:eastAsia="Calibri"/>
          <w:lang w:eastAsia="en-US"/>
        </w:rPr>
        <w:t xml:space="preserve">решений, предусмотренных подпунктами «б» и (или) «в» пункта 4 настоящего Порядка, </w:t>
      </w:r>
      <w:r w:rsidRPr="008E5364">
        <w:rPr>
          <w:rFonts w:eastAsiaTheme="minorEastAsia"/>
        </w:rPr>
        <w:t>Администрация Солгонского сельсовета</w:t>
      </w:r>
      <w:r w:rsidRPr="008E5364">
        <w:rPr>
          <w:rFonts w:eastAsiaTheme="minorEastAsia"/>
          <w:i/>
        </w:rPr>
        <w:t xml:space="preserve"> </w:t>
      </w:r>
      <w:r w:rsidRPr="008E5364">
        <w:rPr>
          <w:rFonts w:eastAsia="Calibri"/>
          <w:lang w:eastAsia="en-US"/>
        </w:rPr>
        <w:t>принимает меры или обеспечивает принятие мер по предотвращению или урегулированию конфликта интересов предусмотренных Федеральным законом от 25.12.2008 № 273-ФЗ «О противодействии коррупции» либо рекомендует лицу, направившему уведомление, принять такие меры, в сроки определенные решением принятым Администрацией Солгонского сельсовета</w:t>
      </w:r>
      <w:r w:rsidRPr="008E5364">
        <w:rPr>
          <w:rFonts w:eastAsia="Calibri"/>
          <w:i/>
          <w:lang w:eastAsia="en-US"/>
        </w:rPr>
        <w:t xml:space="preserve">  </w:t>
      </w:r>
      <w:r w:rsidRPr="008E5364">
        <w:rPr>
          <w:rFonts w:eastAsia="Calibri"/>
          <w:lang w:eastAsia="en-US"/>
        </w:rPr>
        <w:t>по результатам рассмотрения уведомления.</w:t>
      </w:r>
    </w:p>
    <w:p w:rsidR="008E5364" w:rsidRPr="008E5364" w:rsidRDefault="008E5364" w:rsidP="008E5364">
      <w:pPr>
        <w:autoSpaceDE w:val="0"/>
        <w:autoSpaceDN w:val="0"/>
        <w:adjustRightInd w:val="0"/>
        <w:spacing w:after="200" w:line="276" w:lineRule="auto"/>
        <w:ind w:firstLine="567"/>
        <w:contextualSpacing/>
        <w:jc w:val="both"/>
        <w:rPr>
          <w:rFonts w:eastAsia="Calibri"/>
          <w:lang w:eastAsia="en-US"/>
        </w:rPr>
      </w:pPr>
      <w:r w:rsidRPr="008E5364">
        <w:rPr>
          <w:rFonts w:eastAsia="Calibri"/>
          <w:lang w:eastAsia="en-US"/>
        </w:rPr>
        <w:lastRenderedPageBreak/>
        <w:t>12. Лица, замещающие муниципальные должности, нарушившие обязанности, установленные данным Порядком,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E5364" w:rsidRPr="008E5364" w:rsidRDefault="008E5364" w:rsidP="008E5364">
      <w:pPr>
        <w:autoSpaceDE w:val="0"/>
        <w:autoSpaceDN w:val="0"/>
        <w:adjustRightInd w:val="0"/>
        <w:ind w:left="4536"/>
        <w:rPr>
          <w:rFonts w:eastAsia="Calibri"/>
          <w:lang w:eastAsia="en-US"/>
        </w:rPr>
      </w:pPr>
      <w:r w:rsidRPr="008E5364">
        <w:rPr>
          <w:rFonts w:eastAsia="Calibri"/>
          <w:lang w:eastAsia="en-US"/>
        </w:rPr>
        <w:br w:type="page"/>
      </w:r>
      <w:r w:rsidRPr="008E5364">
        <w:rPr>
          <w:rFonts w:eastAsia="Calibri"/>
          <w:lang w:eastAsia="en-US"/>
        </w:rPr>
        <w:lastRenderedPageBreak/>
        <w:t>Приложение №1</w:t>
      </w:r>
    </w:p>
    <w:p w:rsidR="008E5364" w:rsidRPr="008E5364" w:rsidRDefault="008E5364" w:rsidP="008E5364">
      <w:pPr>
        <w:autoSpaceDE w:val="0"/>
        <w:autoSpaceDN w:val="0"/>
        <w:adjustRightInd w:val="0"/>
        <w:ind w:left="4536"/>
        <w:rPr>
          <w:rFonts w:eastAsia="Calibri"/>
          <w:lang w:eastAsia="en-US"/>
        </w:rPr>
      </w:pPr>
      <w:r w:rsidRPr="008E5364">
        <w:rPr>
          <w:rFonts w:eastAsia="Calibri"/>
          <w:lang w:eastAsia="en-US"/>
        </w:rPr>
        <w:t xml:space="preserve">к Порядку сообщения </w:t>
      </w:r>
    </w:p>
    <w:p w:rsidR="008E5364" w:rsidRPr="008E5364" w:rsidRDefault="008E5364" w:rsidP="008E5364">
      <w:pPr>
        <w:autoSpaceDE w:val="0"/>
        <w:autoSpaceDN w:val="0"/>
        <w:adjustRightInd w:val="0"/>
        <w:ind w:left="4536"/>
        <w:rPr>
          <w:rFonts w:eastAsia="Calibri"/>
          <w:lang w:eastAsia="en-US"/>
        </w:rPr>
      </w:pPr>
      <w:r w:rsidRPr="008E5364">
        <w:rPr>
          <w:rFonts w:eastAsia="Calibri"/>
          <w:lang w:eastAsia="en-US"/>
        </w:rPr>
        <w:t>лицами, замещающими муниципальные</w:t>
      </w:r>
    </w:p>
    <w:p w:rsidR="008E5364" w:rsidRPr="008E5364" w:rsidRDefault="008E5364" w:rsidP="008E5364">
      <w:pPr>
        <w:autoSpaceDE w:val="0"/>
        <w:autoSpaceDN w:val="0"/>
        <w:adjustRightInd w:val="0"/>
        <w:ind w:left="4536"/>
        <w:rPr>
          <w:rFonts w:eastAsia="Calibri"/>
          <w:lang w:eastAsia="en-US"/>
        </w:rPr>
      </w:pPr>
      <w:proofErr w:type="gramStart"/>
      <w:r w:rsidRPr="008E5364">
        <w:rPr>
          <w:rFonts w:eastAsia="Calibri"/>
          <w:lang w:eastAsia="en-US"/>
        </w:rPr>
        <w:t>должности  о</w:t>
      </w:r>
      <w:proofErr w:type="gramEnd"/>
      <w:r w:rsidRPr="008E5364">
        <w:rPr>
          <w:rFonts w:eastAsia="Calibri"/>
          <w:lang w:eastAsia="en-US"/>
        </w:rPr>
        <w:t xml:space="preserve"> возникновении личной </w:t>
      </w:r>
    </w:p>
    <w:p w:rsidR="008E5364" w:rsidRPr="008E5364" w:rsidRDefault="008E5364" w:rsidP="008E5364">
      <w:pPr>
        <w:autoSpaceDE w:val="0"/>
        <w:autoSpaceDN w:val="0"/>
        <w:adjustRightInd w:val="0"/>
        <w:ind w:left="4536"/>
        <w:rPr>
          <w:rFonts w:eastAsia="Calibri"/>
          <w:lang w:eastAsia="en-US"/>
        </w:rPr>
      </w:pPr>
      <w:r w:rsidRPr="008E5364">
        <w:rPr>
          <w:rFonts w:eastAsia="Calibri"/>
          <w:lang w:eastAsia="en-US"/>
        </w:rPr>
        <w:t>заинтересованности при исполнении полномочий,</w:t>
      </w:r>
    </w:p>
    <w:p w:rsidR="008E5364" w:rsidRPr="008E5364" w:rsidRDefault="008E5364" w:rsidP="008E5364">
      <w:pPr>
        <w:autoSpaceDE w:val="0"/>
        <w:autoSpaceDN w:val="0"/>
        <w:adjustRightInd w:val="0"/>
        <w:ind w:left="4536"/>
        <w:rPr>
          <w:rFonts w:eastAsia="Calibri"/>
          <w:lang w:eastAsia="en-US"/>
        </w:rPr>
      </w:pPr>
      <w:r w:rsidRPr="008E5364">
        <w:rPr>
          <w:rFonts w:eastAsia="Calibri"/>
          <w:lang w:eastAsia="en-US"/>
        </w:rPr>
        <w:t xml:space="preserve"> которая приводит или может привести</w:t>
      </w:r>
    </w:p>
    <w:p w:rsidR="008E5364" w:rsidRPr="008E5364" w:rsidRDefault="008E5364" w:rsidP="008E5364">
      <w:pPr>
        <w:autoSpaceDE w:val="0"/>
        <w:autoSpaceDN w:val="0"/>
        <w:adjustRightInd w:val="0"/>
        <w:ind w:left="4536"/>
        <w:rPr>
          <w:rFonts w:eastAsia="Calibri"/>
          <w:lang w:eastAsia="en-US"/>
        </w:rPr>
      </w:pPr>
      <w:r w:rsidRPr="008E5364">
        <w:rPr>
          <w:rFonts w:eastAsia="Calibri"/>
          <w:lang w:eastAsia="en-US"/>
        </w:rPr>
        <w:t xml:space="preserve"> к конфликту интересов</w:t>
      </w:r>
    </w:p>
    <w:p w:rsidR="008E5364" w:rsidRPr="008E5364" w:rsidRDefault="008E5364" w:rsidP="008E5364">
      <w:pPr>
        <w:shd w:val="clear" w:color="auto" w:fill="FFFFFF"/>
        <w:spacing w:after="200" w:line="276" w:lineRule="auto"/>
        <w:ind w:left="4536"/>
        <w:rPr>
          <w:rFonts w:eastAsia="Calibri"/>
          <w:lang w:eastAsia="en-US"/>
        </w:rPr>
      </w:pPr>
    </w:p>
    <w:p w:rsidR="008E5364" w:rsidRPr="008E5364" w:rsidRDefault="008E5364" w:rsidP="008E5364">
      <w:pPr>
        <w:shd w:val="clear" w:color="auto" w:fill="FFFFFF"/>
        <w:spacing w:after="200" w:line="276" w:lineRule="auto"/>
        <w:ind w:left="4536"/>
        <w:rPr>
          <w:rFonts w:eastAsia="Calibri"/>
          <w:lang w:eastAsia="en-US"/>
        </w:rPr>
      </w:pPr>
      <w:r w:rsidRPr="008E5364">
        <w:rPr>
          <w:rFonts w:eastAsia="Calibri"/>
          <w:lang w:eastAsia="en-US"/>
        </w:rPr>
        <w:t>В Администрацию Солгонского сельсовета Ужурского района Красноярского края</w:t>
      </w:r>
    </w:p>
    <w:p w:rsidR="008E5364" w:rsidRPr="008E5364" w:rsidRDefault="008E5364" w:rsidP="008E5364">
      <w:pPr>
        <w:shd w:val="clear" w:color="auto" w:fill="FFFFFF"/>
        <w:spacing w:after="200" w:line="276" w:lineRule="auto"/>
        <w:ind w:left="4536"/>
        <w:rPr>
          <w:rFonts w:eastAsia="Calibri"/>
          <w:lang w:eastAsia="en-US"/>
        </w:rPr>
      </w:pPr>
      <w:r w:rsidRPr="008E5364">
        <w:rPr>
          <w:rFonts w:eastAsia="Calibri"/>
          <w:lang w:eastAsia="en-US"/>
        </w:rPr>
        <w:t>____________________________</w:t>
      </w:r>
    </w:p>
    <w:p w:rsidR="008E5364" w:rsidRPr="008E5364" w:rsidRDefault="008E5364" w:rsidP="008E5364">
      <w:pPr>
        <w:shd w:val="clear" w:color="auto" w:fill="FFFFFF"/>
        <w:spacing w:after="200" w:line="276" w:lineRule="auto"/>
        <w:ind w:left="4536"/>
        <w:rPr>
          <w:rFonts w:eastAsia="Calibri"/>
          <w:lang w:eastAsia="en-US"/>
        </w:rPr>
      </w:pPr>
      <w:r w:rsidRPr="008E5364">
        <w:rPr>
          <w:rFonts w:eastAsia="Calibri"/>
          <w:lang w:eastAsia="en-US"/>
        </w:rPr>
        <w:t>(Ф.И.О.)</w:t>
      </w:r>
    </w:p>
    <w:p w:rsidR="008E5364" w:rsidRPr="008E5364" w:rsidRDefault="008E5364" w:rsidP="008E5364">
      <w:pPr>
        <w:autoSpaceDE w:val="0"/>
        <w:autoSpaceDN w:val="0"/>
        <w:adjustRightInd w:val="0"/>
        <w:ind w:firstLine="540"/>
        <w:jc w:val="right"/>
        <w:rPr>
          <w:rFonts w:eastAsia="Calibri"/>
          <w:lang w:eastAsia="en-US"/>
        </w:rPr>
      </w:pPr>
    </w:p>
    <w:p w:rsidR="008E5364" w:rsidRPr="008E5364" w:rsidRDefault="008E5364" w:rsidP="008E5364">
      <w:pPr>
        <w:autoSpaceDE w:val="0"/>
        <w:autoSpaceDN w:val="0"/>
        <w:adjustRightInd w:val="0"/>
        <w:ind w:firstLine="540"/>
        <w:jc w:val="right"/>
        <w:rPr>
          <w:rFonts w:eastAsia="Calibri"/>
          <w:lang w:eastAsia="en-US"/>
        </w:rPr>
      </w:pPr>
    </w:p>
    <w:p w:rsidR="008E5364" w:rsidRPr="008E5364" w:rsidRDefault="008E5364" w:rsidP="008E5364">
      <w:pPr>
        <w:autoSpaceDE w:val="0"/>
        <w:autoSpaceDN w:val="0"/>
        <w:adjustRightInd w:val="0"/>
        <w:ind w:firstLine="540"/>
        <w:jc w:val="both"/>
        <w:rPr>
          <w:rFonts w:eastAsia="Calibri"/>
          <w:lang w:eastAsia="en-US"/>
        </w:rPr>
      </w:pPr>
    </w:p>
    <w:p w:rsidR="008E5364" w:rsidRPr="008E5364" w:rsidRDefault="008E5364" w:rsidP="008E5364">
      <w:pPr>
        <w:autoSpaceDE w:val="0"/>
        <w:autoSpaceDN w:val="0"/>
        <w:adjustRightInd w:val="0"/>
        <w:jc w:val="center"/>
        <w:rPr>
          <w:rFonts w:eastAsia="Calibri"/>
          <w:b/>
          <w:lang w:eastAsia="en-US"/>
        </w:rPr>
      </w:pPr>
      <w:r w:rsidRPr="008E5364">
        <w:rPr>
          <w:rFonts w:eastAsia="Calibri"/>
          <w:b/>
          <w:lang w:eastAsia="en-US"/>
        </w:rPr>
        <w:t>УВЕДОМЛЕНИЕ</w:t>
      </w:r>
    </w:p>
    <w:p w:rsidR="008E5364" w:rsidRPr="008E5364" w:rsidRDefault="008E5364" w:rsidP="008E5364">
      <w:pPr>
        <w:autoSpaceDE w:val="0"/>
        <w:autoSpaceDN w:val="0"/>
        <w:adjustRightInd w:val="0"/>
        <w:jc w:val="center"/>
        <w:rPr>
          <w:rFonts w:eastAsia="Calibri"/>
          <w:b/>
          <w:lang w:eastAsia="en-US"/>
        </w:rPr>
      </w:pPr>
      <w:r w:rsidRPr="008E5364">
        <w:rPr>
          <w:rFonts w:eastAsia="Calibri"/>
          <w:b/>
          <w:lang w:eastAsia="en-US"/>
        </w:rPr>
        <w:t>о возникновении личной заинтересованности при исполнении</w:t>
      </w:r>
    </w:p>
    <w:p w:rsidR="008E5364" w:rsidRPr="008E5364" w:rsidRDefault="008E5364" w:rsidP="008E5364">
      <w:pPr>
        <w:autoSpaceDE w:val="0"/>
        <w:autoSpaceDN w:val="0"/>
        <w:adjustRightInd w:val="0"/>
        <w:jc w:val="center"/>
        <w:rPr>
          <w:rFonts w:eastAsia="Calibri"/>
          <w:b/>
          <w:lang w:eastAsia="en-US"/>
        </w:rPr>
      </w:pPr>
      <w:r w:rsidRPr="008E5364">
        <w:rPr>
          <w:rFonts w:eastAsia="Calibri"/>
          <w:b/>
          <w:lang w:eastAsia="en-US"/>
        </w:rPr>
        <w:t>полномочий, которая приводит</w:t>
      </w:r>
    </w:p>
    <w:p w:rsidR="008E5364" w:rsidRPr="008E5364" w:rsidRDefault="008E5364" w:rsidP="008E5364">
      <w:pPr>
        <w:autoSpaceDE w:val="0"/>
        <w:autoSpaceDN w:val="0"/>
        <w:adjustRightInd w:val="0"/>
        <w:jc w:val="center"/>
        <w:rPr>
          <w:rFonts w:eastAsia="Calibri"/>
          <w:lang w:eastAsia="en-US"/>
        </w:rPr>
      </w:pPr>
      <w:r w:rsidRPr="008E5364">
        <w:rPr>
          <w:rFonts w:eastAsia="Calibri"/>
          <w:b/>
          <w:lang w:eastAsia="en-US"/>
        </w:rPr>
        <w:t>или может привести к конфликту интересов</w:t>
      </w:r>
    </w:p>
    <w:p w:rsidR="008E5364" w:rsidRPr="008E5364" w:rsidRDefault="008E5364" w:rsidP="008E5364">
      <w:pPr>
        <w:autoSpaceDE w:val="0"/>
        <w:autoSpaceDN w:val="0"/>
        <w:adjustRightInd w:val="0"/>
        <w:jc w:val="both"/>
        <w:outlineLvl w:val="0"/>
        <w:rPr>
          <w:rFonts w:eastAsia="Calibri"/>
          <w:lang w:eastAsia="en-US"/>
        </w:rPr>
      </w:pPr>
    </w:p>
    <w:p w:rsidR="008E5364" w:rsidRPr="008E5364" w:rsidRDefault="008E5364" w:rsidP="008E5364">
      <w:pPr>
        <w:autoSpaceDE w:val="0"/>
        <w:autoSpaceDN w:val="0"/>
        <w:adjustRightInd w:val="0"/>
        <w:ind w:firstLine="709"/>
        <w:jc w:val="both"/>
        <w:rPr>
          <w:rFonts w:eastAsia="Calibri"/>
          <w:lang w:eastAsia="en-US"/>
        </w:rPr>
      </w:pPr>
      <w:r w:rsidRPr="008E5364">
        <w:rPr>
          <w:rFonts w:eastAsia="Calibri"/>
          <w:lang w:eastAsia="en-US"/>
        </w:rPr>
        <w:t>Сообщаю о возникновении у меня личной заинтересованности при исполнении полномочий, которая приводит или может привести к конфликту интересов (нужное подчеркнуть).</w:t>
      </w:r>
    </w:p>
    <w:p w:rsidR="008E5364" w:rsidRPr="008E5364" w:rsidRDefault="008E5364" w:rsidP="008E5364">
      <w:pPr>
        <w:autoSpaceDE w:val="0"/>
        <w:autoSpaceDN w:val="0"/>
        <w:adjustRightInd w:val="0"/>
        <w:ind w:firstLine="709"/>
        <w:jc w:val="both"/>
        <w:rPr>
          <w:rFonts w:eastAsia="Calibri"/>
          <w:lang w:eastAsia="en-US"/>
        </w:rPr>
      </w:pPr>
      <w:r w:rsidRPr="008E5364">
        <w:rPr>
          <w:rFonts w:eastAsia="Calibri"/>
          <w:lang w:eastAsia="en-US"/>
        </w:rPr>
        <w:t xml:space="preserve">Обстоятельства, являющиеся основанием возникновения личной </w:t>
      </w:r>
      <w:proofErr w:type="gramStart"/>
      <w:r w:rsidRPr="008E5364">
        <w:rPr>
          <w:rFonts w:eastAsia="Calibri"/>
          <w:lang w:eastAsia="en-US"/>
        </w:rPr>
        <w:t>заинтересованности:_</w:t>
      </w:r>
      <w:proofErr w:type="gramEnd"/>
      <w:r w:rsidRPr="008E5364">
        <w:rPr>
          <w:rFonts w:eastAsia="Calibri"/>
          <w:lang w:eastAsia="en-US"/>
        </w:rPr>
        <w:t>_______________________________________________ _________________________________________________________________</w:t>
      </w:r>
    </w:p>
    <w:p w:rsidR="008E5364" w:rsidRPr="008E5364" w:rsidRDefault="008E5364" w:rsidP="008E5364">
      <w:pPr>
        <w:autoSpaceDE w:val="0"/>
        <w:autoSpaceDN w:val="0"/>
        <w:adjustRightInd w:val="0"/>
        <w:ind w:firstLine="709"/>
        <w:jc w:val="both"/>
        <w:rPr>
          <w:rFonts w:eastAsia="Calibri"/>
          <w:lang w:eastAsia="en-US"/>
        </w:rPr>
      </w:pPr>
      <w:r w:rsidRPr="008E5364">
        <w:rPr>
          <w:rFonts w:eastAsia="Calibri"/>
          <w:lang w:eastAsia="en-US"/>
        </w:rPr>
        <w:t>Полномочия, на исполнение которых влияет или может повлиять личная заинтересованность: _________________________________________________________________</w:t>
      </w:r>
    </w:p>
    <w:p w:rsidR="008E5364" w:rsidRPr="008E5364" w:rsidRDefault="008E5364" w:rsidP="008E5364">
      <w:pPr>
        <w:autoSpaceDE w:val="0"/>
        <w:autoSpaceDN w:val="0"/>
        <w:adjustRightInd w:val="0"/>
        <w:jc w:val="both"/>
        <w:rPr>
          <w:rFonts w:eastAsia="Calibri"/>
          <w:lang w:eastAsia="en-US"/>
        </w:rPr>
      </w:pPr>
      <w:r w:rsidRPr="008E5364">
        <w:rPr>
          <w:rFonts w:eastAsia="Calibri"/>
          <w:lang w:eastAsia="en-US"/>
        </w:rPr>
        <w:t>_________________________________________________________________________________</w:t>
      </w:r>
    </w:p>
    <w:p w:rsidR="008E5364" w:rsidRPr="008E5364" w:rsidRDefault="008E5364" w:rsidP="008E5364">
      <w:pPr>
        <w:autoSpaceDE w:val="0"/>
        <w:autoSpaceDN w:val="0"/>
        <w:adjustRightInd w:val="0"/>
        <w:ind w:firstLine="709"/>
        <w:jc w:val="both"/>
        <w:rPr>
          <w:rFonts w:eastAsia="Calibri"/>
          <w:lang w:eastAsia="en-US"/>
        </w:rPr>
      </w:pPr>
      <w:r w:rsidRPr="008E5364">
        <w:rPr>
          <w:rFonts w:eastAsia="Calibri"/>
          <w:lang w:eastAsia="en-US"/>
        </w:rPr>
        <w:t>Предлагаемые меры по предотвращению или урегулированию конфликта интересов: _____________________________________________</w:t>
      </w:r>
    </w:p>
    <w:p w:rsidR="008E5364" w:rsidRPr="008E5364" w:rsidRDefault="008E5364" w:rsidP="008E5364">
      <w:pPr>
        <w:autoSpaceDE w:val="0"/>
        <w:autoSpaceDN w:val="0"/>
        <w:adjustRightInd w:val="0"/>
        <w:jc w:val="both"/>
        <w:rPr>
          <w:rFonts w:eastAsia="Calibri"/>
          <w:lang w:eastAsia="en-US"/>
        </w:rPr>
      </w:pPr>
      <w:r w:rsidRPr="008E5364">
        <w:rPr>
          <w:rFonts w:eastAsia="Calibri"/>
          <w:lang w:eastAsia="en-US"/>
        </w:rPr>
        <w:t>_________________________________________________________________________________________________________________</w:t>
      </w:r>
    </w:p>
    <w:p w:rsidR="008E5364" w:rsidRPr="008E5364" w:rsidRDefault="008E5364" w:rsidP="008E5364">
      <w:pPr>
        <w:autoSpaceDE w:val="0"/>
        <w:autoSpaceDN w:val="0"/>
        <w:adjustRightInd w:val="0"/>
        <w:ind w:firstLine="709"/>
        <w:jc w:val="both"/>
        <w:rPr>
          <w:rFonts w:eastAsia="Calibri"/>
          <w:lang w:eastAsia="en-US"/>
        </w:rPr>
      </w:pPr>
      <w:r w:rsidRPr="008E5364">
        <w:rPr>
          <w:rFonts w:eastAsia="Calibri"/>
          <w:lang w:eastAsia="en-US"/>
        </w:rPr>
        <w:t>Намереваюсь (не намереваюсь) лично присутствовать на заседании __________________ (</w:t>
      </w:r>
      <w:r w:rsidRPr="008E5364">
        <w:rPr>
          <w:rFonts w:eastAsia="Calibri"/>
          <w:i/>
          <w:lang w:eastAsia="en-US"/>
        </w:rPr>
        <w:t>наименование представительного органа муниципального образования</w:t>
      </w:r>
      <w:r w:rsidRPr="008E5364">
        <w:rPr>
          <w:rFonts w:eastAsia="Calibri"/>
          <w:lang w:eastAsia="en-US"/>
        </w:rPr>
        <w:t>) при рассмотрении настоящего уведомления (нужное подчеркнуть).</w:t>
      </w:r>
    </w:p>
    <w:p w:rsidR="008E5364" w:rsidRPr="008E5364" w:rsidRDefault="008E5364" w:rsidP="008E5364">
      <w:pPr>
        <w:autoSpaceDE w:val="0"/>
        <w:autoSpaceDN w:val="0"/>
        <w:adjustRightInd w:val="0"/>
        <w:jc w:val="both"/>
        <w:rPr>
          <w:rFonts w:eastAsia="Calibri"/>
          <w:lang w:eastAsia="en-US"/>
        </w:rPr>
      </w:pPr>
    </w:p>
    <w:p w:rsidR="008E5364" w:rsidRPr="008E5364" w:rsidRDefault="008E5364" w:rsidP="008E5364">
      <w:pPr>
        <w:autoSpaceDE w:val="0"/>
        <w:autoSpaceDN w:val="0"/>
        <w:adjustRightInd w:val="0"/>
        <w:jc w:val="both"/>
        <w:rPr>
          <w:rFonts w:eastAsia="Calibri"/>
          <w:lang w:eastAsia="en-US"/>
        </w:rPr>
      </w:pPr>
      <w:r w:rsidRPr="008E5364">
        <w:rPr>
          <w:rFonts w:eastAsia="Calibri"/>
          <w:lang w:eastAsia="en-US"/>
        </w:rPr>
        <w:t>«__» ________ 20__ г.            ______________                       _______________</w:t>
      </w:r>
    </w:p>
    <w:p w:rsidR="008E5364" w:rsidRPr="008E5364" w:rsidRDefault="008E5364" w:rsidP="008E5364">
      <w:pPr>
        <w:tabs>
          <w:tab w:val="left" w:pos="3533"/>
          <w:tab w:val="center" w:pos="4677"/>
        </w:tabs>
        <w:autoSpaceDE w:val="0"/>
        <w:autoSpaceDN w:val="0"/>
        <w:adjustRightInd w:val="0"/>
        <w:ind w:right="-284"/>
        <w:rPr>
          <w:rFonts w:eastAsia="Calibri"/>
          <w:lang w:eastAsia="en-US"/>
        </w:rPr>
      </w:pPr>
      <w:r w:rsidRPr="008E5364">
        <w:rPr>
          <w:rFonts w:eastAsia="Calibri"/>
          <w:lang w:eastAsia="en-US"/>
        </w:rPr>
        <w:tab/>
        <w:t xml:space="preserve">       подпись</w:t>
      </w:r>
      <w:r w:rsidRPr="008E5364">
        <w:rPr>
          <w:rFonts w:eastAsia="Calibri"/>
          <w:lang w:eastAsia="en-US"/>
        </w:rPr>
        <w:tab/>
        <w:t xml:space="preserve">                </w:t>
      </w:r>
      <w:proofErr w:type="gramStart"/>
      <w:r w:rsidRPr="008E5364">
        <w:rPr>
          <w:rFonts w:eastAsia="Calibri"/>
          <w:lang w:eastAsia="en-US"/>
        </w:rPr>
        <w:t>расшифровка  подписи</w:t>
      </w:r>
      <w:proofErr w:type="gramEnd"/>
    </w:p>
    <w:p w:rsidR="008E5364" w:rsidRPr="008E5364" w:rsidRDefault="008E5364" w:rsidP="008E5364">
      <w:pPr>
        <w:spacing w:after="200" w:line="276" w:lineRule="auto"/>
        <w:ind w:right="-1"/>
        <w:jc w:val="center"/>
        <w:rPr>
          <w:rFonts w:eastAsiaTheme="minorEastAsia"/>
          <w:i/>
          <w:u w:val="single"/>
        </w:rPr>
        <w:sectPr w:rsidR="008E5364" w:rsidRPr="008E5364" w:rsidSect="00CA76E0">
          <w:pgSz w:w="11906" w:h="16838"/>
          <w:pgMar w:top="851" w:right="850" w:bottom="284" w:left="1701" w:header="708" w:footer="708" w:gutter="0"/>
          <w:cols w:space="708"/>
          <w:docGrid w:linePitch="360"/>
        </w:sectPr>
      </w:pPr>
    </w:p>
    <w:p w:rsidR="008E5364" w:rsidRPr="008E5364" w:rsidRDefault="008E5364" w:rsidP="008E5364">
      <w:pPr>
        <w:autoSpaceDE w:val="0"/>
        <w:autoSpaceDN w:val="0"/>
        <w:adjustRightInd w:val="0"/>
        <w:ind w:firstLine="540"/>
        <w:jc w:val="right"/>
        <w:rPr>
          <w:rFonts w:eastAsia="Calibri"/>
          <w:sz w:val="24"/>
          <w:szCs w:val="24"/>
          <w:lang w:eastAsia="en-US"/>
        </w:rPr>
      </w:pPr>
      <w:r w:rsidRPr="008E5364">
        <w:rPr>
          <w:rFonts w:eastAsia="Calibri"/>
          <w:sz w:val="24"/>
          <w:szCs w:val="24"/>
          <w:lang w:eastAsia="en-US"/>
        </w:rPr>
        <w:lastRenderedPageBreak/>
        <w:t>Приложение №2</w:t>
      </w:r>
    </w:p>
    <w:p w:rsidR="008E5364" w:rsidRPr="008E5364" w:rsidRDefault="008E5364" w:rsidP="008E5364">
      <w:pPr>
        <w:autoSpaceDE w:val="0"/>
        <w:autoSpaceDN w:val="0"/>
        <w:adjustRightInd w:val="0"/>
        <w:ind w:firstLine="540"/>
        <w:jc w:val="right"/>
        <w:rPr>
          <w:rFonts w:eastAsia="Calibri"/>
          <w:sz w:val="24"/>
          <w:szCs w:val="24"/>
          <w:lang w:eastAsia="en-US"/>
        </w:rPr>
      </w:pPr>
      <w:r w:rsidRPr="008E5364">
        <w:rPr>
          <w:rFonts w:eastAsia="Calibri"/>
          <w:sz w:val="24"/>
          <w:szCs w:val="24"/>
          <w:lang w:eastAsia="en-US"/>
        </w:rPr>
        <w:t xml:space="preserve">к Порядку сообщения </w:t>
      </w:r>
    </w:p>
    <w:p w:rsidR="008E5364" w:rsidRPr="008E5364" w:rsidRDefault="008E5364" w:rsidP="008E5364">
      <w:pPr>
        <w:autoSpaceDE w:val="0"/>
        <w:autoSpaceDN w:val="0"/>
        <w:adjustRightInd w:val="0"/>
        <w:ind w:firstLine="540"/>
        <w:jc w:val="right"/>
        <w:rPr>
          <w:rFonts w:eastAsia="Calibri"/>
          <w:sz w:val="24"/>
          <w:szCs w:val="24"/>
          <w:lang w:eastAsia="en-US"/>
        </w:rPr>
      </w:pPr>
      <w:r w:rsidRPr="008E5364">
        <w:rPr>
          <w:rFonts w:eastAsia="Calibri"/>
          <w:sz w:val="24"/>
          <w:szCs w:val="24"/>
          <w:lang w:eastAsia="en-US"/>
        </w:rPr>
        <w:t>лицами, замещающими муниципальные</w:t>
      </w:r>
    </w:p>
    <w:p w:rsidR="008E5364" w:rsidRPr="008E5364" w:rsidRDefault="008E5364" w:rsidP="008E5364">
      <w:pPr>
        <w:autoSpaceDE w:val="0"/>
        <w:autoSpaceDN w:val="0"/>
        <w:adjustRightInd w:val="0"/>
        <w:ind w:firstLine="540"/>
        <w:jc w:val="right"/>
        <w:rPr>
          <w:rFonts w:eastAsia="Calibri"/>
          <w:sz w:val="24"/>
          <w:szCs w:val="24"/>
          <w:lang w:eastAsia="en-US"/>
        </w:rPr>
      </w:pPr>
      <w:r w:rsidRPr="008E5364">
        <w:rPr>
          <w:rFonts w:eastAsia="Calibri"/>
          <w:sz w:val="24"/>
          <w:szCs w:val="24"/>
          <w:lang w:eastAsia="en-US"/>
        </w:rPr>
        <w:t xml:space="preserve"> </w:t>
      </w:r>
      <w:proofErr w:type="gramStart"/>
      <w:r w:rsidRPr="008E5364">
        <w:rPr>
          <w:rFonts w:eastAsia="Calibri"/>
          <w:sz w:val="24"/>
          <w:szCs w:val="24"/>
          <w:lang w:eastAsia="en-US"/>
        </w:rPr>
        <w:t>должности  о</w:t>
      </w:r>
      <w:proofErr w:type="gramEnd"/>
      <w:r w:rsidRPr="008E5364">
        <w:rPr>
          <w:rFonts w:eastAsia="Calibri"/>
          <w:sz w:val="24"/>
          <w:szCs w:val="24"/>
          <w:lang w:eastAsia="en-US"/>
        </w:rPr>
        <w:t xml:space="preserve"> возникновении личной </w:t>
      </w:r>
    </w:p>
    <w:p w:rsidR="008E5364" w:rsidRPr="008E5364" w:rsidRDefault="008E5364" w:rsidP="008E5364">
      <w:pPr>
        <w:autoSpaceDE w:val="0"/>
        <w:autoSpaceDN w:val="0"/>
        <w:adjustRightInd w:val="0"/>
        <w:ind w:firstLine="540"/>
        <w:jc w:val="right"/>
        <w:rPr>
          <w:rFonts w:eastAsia="Calibri"/>
          <w:sz w:val="24"/>
          <w:szCs w:val="24"/>
          <w:lang w:eastAsia="en-US"/>
        </w:rPr>
      </w:pPr>
      <w:r w:rsidRPr="008E5364">
        <w:rPr>
          <w:rFonts w:eastAsia="Calibri"/>
          <w:sz w:val="24"/>
          <w:szCs w:val="24"/>
          <w:lang w:eastAsia="en-US"/>
        </w:rPr>
        <w:t>заинтересованности при исполнении полномочий,</w:t>
      </w:r>
    </w:p>
    <w:p w:rsidR="008E5364" w:rsidRPr="008E5364" w:rsidRDefault="008E5364" w:rsidP="008E5364">
      <w:pPr>
        <w:autoSpaceDE w:val="0"/>
        <w:autoSpaceDN w:val="0"/>
        <w:adjustRightInd w:val="0"/>
        <w:ind w:firstLine="540"/>
        <w:jc w:val="right"/>
        <w:rPr>
          <w:rFonts w:eastAsia="Calibri"/>
          <w:sz w:val="24"/>
          <w:szCs w:val="24"/>
          <w:lang w:eastAsia="en-US"/>
        </w:rPr>
      </w:pPr>
      <w:r w:rsidRPr="008E5364">
        <w:rPr>
          <w:rFonts w:eastAsia="Calibri"/>
          <w:sz w:val="24"/>
          <w:szCs w:val="24"/>
          <w:lang w:eastAsia="en-US"/>
        </w:rPr>
        <w:t xml:space="preserve"> которая приводит или может привести</w:t>
      </w:r>
    </w:p>
    <w:p w:rsidR="008E5364" w:rsidRPr="008E5364" w:rsidRDefault="008E5364" w:rsidP="008E5364">
      <w:pPr>
        <w:autoSpaceDE w:val="0"/>
        <w:autoSpaceDN w:val="0"/>
        <w:adjustRightInd w:val="0"/>
        <w:ind w:firstLine="540"/>
        <w:jc w:val="right"/>
        <w:rPr>
          <w:rFonts w:eastAsia="Calibri"/>
          <w:sz w:val="24"/>
          <w:szCs w:val="24"/>
          <w:lang w:eastAsia="en-US"/>
        </w:rPr>
      </w:pPr>
      <w:r w:rsidRPr="008E5364">
        <w:rPr>
          <w:rFonts w:eastAsia="Calibri"/>
          <w:sz w:val="24"/>
          <w:szCs w:val="24"/>
          <w:lang w:eastAsia="en-US"/>
        </w:rPr>
        <w:t xml:space="preserve"> к конфликту интересов</w:t>
      </w:r>
    </w:p>
    <w:p w:rsidR="008E5364" w:rsidRPr="008E5364" w:rsidRDefault="008E5364" w:rsidP="008E5364">
      <w:pPr>
        <w:autoSpaceDE w:val="0"/>
        <w:autoSpaceDN w:val="0"/>
        <w:adjustRightInd w:val="0"/>
        <w:ind w:firstLine="540"/>
        <w:jc w:val="right"/>
        <w:rPr>
          <w:rFonts w:eastAsia="Calibri"/>
          <w:sz w:val="24"/>
          <w:szCs w:val="24"/>
          <w:lang w:eastAsia="en-US"/>
        </w:rPr>
      </w:pPr>
    </w:p>
    <w:p w:rsidR="008E5364" w:rsidRPr="008E5364" w:rsidRDefault="008E5364" w:rsidP="008E5364">
      <w:pPr>
        <w:autoSpaceDE w:val="0"/>
        <w:autoSpaceDN w:val="0"/>
        <w:adjustRightInd w:val="0"/>
        <w:ind w:firstLine="567"/>
        <w:jc w:val="center"/>
        <w:rPr>
          <w:rFonts w:eastAsia="Calibri"/>
          <w:b/>
          <w:sz w:val="24"/>
          <w:szCs w:val="24"/>
          <w:lang w:eastAsia="en-US"/>
        </w:rPr>
      </w:pPr>
      <w:r w:rsidRPr="008E5364">
        <w:rPr>
          <w:rFonts w:eastAsia="Calibri"/>
          <w:b/>
          <w:sz w:val="24"/>
          <w:szCs w:val="24"/>
          <w:lang w:eastAsia="en-US"/>
        </w:rPr>
        <w:t xml:space="preserve">Журнал регистрации уведомлений лицами, замещающими муниципальные должности, </w:t>
      </w:r>
    </w:p>
    <w:p w:rsidR="008E5364" w:rsidRPr="008E5364" w:rsidRDefault="008E5364" w:rsidP="008E5364">
      <w:pPr>
        <w:autoSpaceDE w:val="0"/>
        <w:autoSpaceDN w:val="0"/>
        <w:adjustRightInd w:val="0"/>
        <w:ind w:firstLine="567"/>
        <w:jc w:val="center"/>
        <w:rPr>
          <w:rFonts w:eastAsia="Calibri"/>
          <w:b/>
          <w:sz w:val="24"/>
          <w:szCs w:val="24"/>
          <w:lang w:eastAsia="en-US"/>
        </w:rPr>
      </w:pPr>
      <w:r w:rsidRPr="008E5364">
        <w:rPr>
          <w:rFonts w:eastAsia="Calibri"/>
          <w:b/>
          <w:sz w:val="24"/>
          <w:szCs w:val="24"/>
          <w:lang w:eastAsia="en-US"/>
        </w:rPr>
        <w:t>о возникновении конфликта интересов или возможности его возникновения</w:t>
      </w:r>
    </w:p>
    <w:p w:rsidR="008E5364" w:rsidRPr="008E5364" w:rsidRDefault="008E5364" w:rsidP="008E5364">
      <w:pPr>
        <w:autoSpaceDE w:val="0"/>
        <w:autoSpaceDN w:val="0"/>
        <w:adjustRightInd w:val="0"/>
        <w:ind w:firstLine="540"/>
        <w:jc w:val="center"/>
        <w:rPr>
          <w:rFonts w:eastAsia="Calibri"/>
          <w:sz w:val="24"/>
          <w:szCs w:val="24"/>
          <w:lang w:eastAsia="en-US"/>
        </w:rPr>
      </w:pPr>
    </w:p>
    <w:p w:rsidR="008E5364" w:rsidRPr="008E5364" w:rsidRDefault="008E5364" w:rsidP="008E5364">
      <w:pPr>
        <w:autoSpaceDE w:val="0"/>
        <w:autoSpaceDN w:val="0"/>
        <w:adjustRightInd w:val="0"/>
        <w:jc w:val="right"/>
        <w:rPr>
          <w:rFonts w:eastAsia="Calibri"/>
          <w:sz w:val="24"/>
          <w:szCs w:val="24"/>
          <w:lang w:eastAsia="en-US"/>
        </w:rPr>
      </w:pPr>
      <w:r w:rsidRPr="008E5364">
        <w:rPr>
          <w:rFonts w:eastAsia="Calibri"/>
          <w:sz w:val="24"/>
          <w:szCs w:val="24"/>
          <w:lang w:eastAsia="en-US"/>
        </w:rPr>
        <w:t xml:space="preserve">Начат «____» </w:t>
      </w:r>
      <w:r w:rsidRPr="008E5364">
        <w:rPr>
          <w:rFonts w:eastAsia="Calibri"/>
          <w:sz w:val="24"/>
          <w:szCs w:val="24"/>
          <w:u w:val="single"/>
          <w:lang w:eastAsia="en-US"/>
        </w:rPr>
        <w:t>__________</w:t>
      </w:r>
      <w:r w:rsidRPr="008E5364">
        <w:rPr>
          <w:rFonts w:eastAsia="Calibri"/>
          <w:sz w:val="24"/>
          <w:szCs w:val="24"/>
          <w:lang w:eastAsia="en-US"/>
        </w:rPr>
        <w:t xml:space="preserve"> 20</w:t>
      </w:r>
      <w:r w:rsidRPr="008E5364">
        <w:rPr>
          <w:rFonts w:eastAsia="Calibri"/>
          <w:sz w:val="24"/>
          <w:szCs w:val="24"/>
          <w:u w:val="single"/>
          <w:lang w:eastAsia="en-US"/>
        </w:rPr>
        <w:t>__</w:t>
      </w:r>
      <w:r w:rsidRPr="008E5364">
        <w:rPr>
          <w:rFonts w:eastAsia="Calibri"/>
          <w:sz w:val="24"/>
          <w:szCs w:val="24"/>
          <w:lang w:eastAsia="en-US"/>
        </w:rPr>
        <w:t xml:space="preserve"> г.</w:t>
      </w:r>
    </w:p>
    <w:p w:rsidR="008E5364" w:rsidRPr="008E5364" w:rsidRDefault="008E5364" w:rsidP="008E5364">
      <w:pPr>
        <w:autoSpaceDE w:val="0"/>
        <w:autoSpaceDN w:val="0"/>
        <w:adjustRightInd w:val="0"/>
        <w:jc w:val="right"/>
        <w:rPr>
          <w:rFonts w:eastAsia="Calibri"/>
          <w:sz w:val="24"/>
          <w:szCs w:val="24"/>
          <w:lang w:eastAsia="en-US"/>
        </w:rPr>
      </w:pPr>
      <w:r w:rsidRPr="008E5364">
        <w:rPr>
          <w:rFonts w:eastAsia="Calibri"/>
          <w:sz w:val="24"/>
          <w:szCs w:val="24"/>
          <w:lang w:eastAsia="en-US"/>
        </w:rPr>
        <w:t>Окончен «__» _________ 20__ г.</w:t>
      </w:r>
    </w:p>
    <w:p w:rsidR="008E5364" w:rsidRPr="008E5364" w:rsidRDefault="008E5364" w:rsidP="008E5364">
      <w:pPr>
        <w:autoSpaceDE w:val="0"/>
        <w:autoSpaceDN w:val="0"/>
        <w:adjustRightInd w:val="0"/>
        <w:jc w:val="right"/>
        <w:rPr>
          <w:rFonts w:eastAsia="Calibri"/>
          <w:sz w:val="24"/>
          <w:szCs w:val="24"/>
          <w:lang w:eastAsia="en-US"/>
        </w:rPr>
      </w:pPr>
      <w:r w:rsidRPr="008E5364">
        <w:rPr>
          <w:rFonts w:eastAsia="Calibri"/>
          <w:sz w:val="24"/>
          <w:szCs w:val="24"/>
          <w:lang w:eastAsia="en-US"/>
        </w:rPr>
        <w:t>На _________ листах.</w:t>
      </w:r>
    </w:p>
    <w:p w:rsidR="008E5364" w:rsidRPr="008E5364" w:rsidRDefault="008E5364" w:rsidP="008E5364">
      <w:pPr>
        <w:autoSpaceDE w:val="0"/>
        <w:autoSpaceDN w:val="0"/>
        <w:adjustRightInd w:val="0"/>
        <w:ind w:firstLine="540"/>
        <w:jc w:val="right"/>
        <w:rPr>
          <w:rFonts w:eastAsia="Calibri"/>
          <w:sz w:val="24"/>
          <w:szCs w:val="24"/>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976"/>
        <w:gridCol w:w="1985"/>
        <w:gridCol w:w="1276"/>
        <w:gridCol w:w="1701"/>
        <w:gridCol w:w="3543"/>
      </w:tblGrid>
      <w:tr w:rsidR="008E5364" w:rsidRPr="008E5364" w:rsidTr="005E61B6">
        <w:trPr>
          <w:trHeight w:val="283"/>
        </w:trPr>
        <w:tc>
          <w:tcPr>
            <w:tcW w:w="675" w:type="dxa"/>
            <w:vMerge w:val="restart"/>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r w:rsidRPr="008E5364">
              <w:rPr>
                <w:rFonts w:eastAsia="Calibri"/>
                <w:sz w:val="24"/>
                <w:szCs w:val="24"/>
              </w:rPr>
              <w:t>№ п/п</w:t>
            </w:r>
          </w:p>
        </w:tc>
        <w:tc>
          <w:tcPr>
            <w:tcW w:w="2694" w:type="dxa"/>
            <w:vMerge w:val="restart"/>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r w:rsidRPr="008E5364">
              <w:rPr>
                <w:rFonts w:eastAsia="Calibri"/>
                <w:sz w:val="24"/>
                <w:szCs w:val="24"/>
              </w:rPr>
              <w:t>Регистрационный номер уведомления</w:t>
            </w:r>
          </w:p>
        </w:tc>
        <w:tc>
          <w:tcPr>
            <w:tcW w:w="2976" w:type="dxa"/>
            <w:vMerge w:val="restart"/>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r w:rsidRPr="008E5364">
              <w:rPr>
                <w:rFonts w:eastAsia="Calibri"/>
                <w:sz w:val="24"/>
                <w:szCs w:val="24"/>
              </w:rPr>
              <w:t>Дата регистрации</w:t>
            </w:r>
          </w:p>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r w:rsidRPr="008E5364">
              <w:rPr>
                <w:rFonts w:eastAsia="Calibri"/>
                <w:sz w:val="24"/>
                <w:szCs w:val="24"/>
              </w:rPr>
              <w:t>уведомления</w:t>
            </w:r>
          </w:p>
        </w:tc>
        <w:tc>
          <w:tcPr>
            <w:tcW w:w="1985"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r w:rsidRPr="008E5364">
              <w:rPr>
                <w:rFonts w:eastAsia="Calibri"/>
                <w:sz w:val="24"/>
                <w:szCs w:val="24"/>
              </w:rPr>
              <w:t>Уведомление подано</w:t>
            </w:r>
          </w:p>
        </w:tc>
        <w:tc>
          <w:tcPr>
            <w:tcW w:w="2977" w:type="dxa"/>
            <w:gridSpan w:val="2"/>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r w:rsidRPr="008E5364">
              <w:rPr>
                <w:rFonts w:eastAsia="Calibri"/>
                <w:sz w:val="24"/>
                <w:szCs w:val="24"/>
              </w:rPr>
              <w:t>Уведомление</w:t>
            </w:r>
          </w:p>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r w:rsidRPr="008E5364">
              <w:rPr>
                <w:rFonts w:eastAsia="Calibri"/>
                <w:sz w:val="24"/>
                <w:szCs w:val="24"/>
              </w:rPr>
              <w:t>зарегистрировано</w:t>
            </w:r>
          </w:p>
        </w:tc>
        <w:tc>
          <w:tcPr>
            <w:tcW w:w="3543" w:type="dxa"/>
            <w:vMerge w:val="restart"/>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r w:rsidRPr="008E5364">
              <w:rPr>
                <w:rFonts w:eastAsia="Calibri"/>
                <w:sz w:val="24"/>
                <w:szCs w:val="24"/>
              </w:rPr>
              <w:t>Отметка о получении копии уведомления</w:t>
            </w:r>
          </w:p>
        </w:tc>
      </w:tr>
      <w:tr w:rsidR="008E5364" w:rsidRPr="008E5364" w:rsidTr="005E61B6">
        <w:trPr>
          <w:trHeight w:val="406"/>
        </w:trPr>
        <w:tc>
          <w:tcPr>
            <w:tcW w:w="675" w:type="dxa"/>
            <w:vMerge/>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694" w:type="dxa"/>
            <w:vMerge/>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976" w:type="dxa"/>
            <w:vMerge/>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1985"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r w:rsidRPr="008E5364">
              <w:rPr>
                <w:rFonts w:eastAsia="Calibri"/>
                <w:sz w:val="24"/>
                <w:szCs w:val="24"/>
              </w:rPr>
              <w:t>Ф.И.О. депутата</w:t>
            </w:r>
          </w:p>
        </w:tc>
        <w:tc>
          <w:tcPr>
            <w:tcW w:w="1276"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r w:rsidRPr="008E5364">
              <w:rPr>
                <w:rFonts w:eastAsia="Calibri"/>
                <w:sz w:val="24"/>
                <w:szCs w:val="24"/>
              </w:rPr>
              <w:t>Ф.И.О.</w:t>
            </w:r>
          </w:p>
        </w:tc>
        <w:tc>
          <w:tcPr>
            <w:tcW w:w="1701"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r w:rsidRPr="008E5364">
              <w:rPr>
                <w:rFonts w:eastAsia="Calibri"/>
                <w:sz w:val="24"/>
                <w:szCs w:val="24"/>
              </w:rPr>
              <w:t>должность</w:t>
            </w:r>
          </w:p>
        </w:tc>
        <w:tc>
          <w:tcPr>
            <w:tcW w:w="3543" w:type="dxa"/>
            <w:vMerge/>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r>
      <w:tr w:rsidR="008E5364" w:rsidRPr="008E5364" w:rsidTr="005E61B6">
        <w:trPr>
          <w:trHeight w:val="406"/>
        </w:trPr>
        <w:tc>
          <w:tcPr>
            <w:tcW w:w="675"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694"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976"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1985"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p>
        </w:tc>
        <w:tc>
          <w:tcPr>
            <w:tcW w:w="1276"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p>
        </w:tc>
        <w:tc>
          <w:tcPr>
            <w:tcW w:w="1701"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3543"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r>
      <w:tr w:rsidR="008E5364" w:rsidRPr="008E5364" w:rsidTr="005E61B6">
        <w:trPr>
          <w:trHeight w:val="406"/>
        </w:trPr>
        <w:tc>
          <w:tcPr>
            <w:tcW w:w="675"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694"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976"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1985"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p>
        </w:tc>
        <w:tc>
          <w:tcPr>
            <w:tcW w:w="1276"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p>
        </w:tc>
        <w:tc>
          <w:tcPr>
            <w:tcW w:w="1701"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3543"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r>
      <w:tr w:rsidR="008E5364" w:rsidRPr="008E5364" w:rsidTr="005E61B6">
        <w:trPr>
          <w:trHeight w:val="406"/>
        </w:trPr>
        <w:tc>
          <w:tcPr>
            <w:tcW w:w="675"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694"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976"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1985"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p>
        </w:tc>
        <w:tc>
          <w:tcPr>
            <w:tcW w:w="1276"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p>
        </w:tc>
        <w:tc>
          <w:tcPr>
            <w:tcW w:w="1701"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3543"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r>
      <w:tr w:rsidR="008E5364" w:rsidRPr="008E5364" w:rsidTr="005E61B6">
        <w:trPr>
          <w:trHeight w:val="406"/>
        </w:trPr>
        <w:tc>
          <w:tcPr>
            <w:tcW w:w="675"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694"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976"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1985"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p>
        </w:tc>
        <w:tc>
          <w:tcPr>
            <w:tcW w:w="1276"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p>
        </w:tc>
        <w:tc>
          <w:tcPr>
            <w:tcW w:w="1701"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3543"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r>
      <w:tr w:rsidR="008E5364" w:rsidRPr="008E5364" w:rsidTr="005E61B6">
        <w:trPr>
          <w:trHeight w:val="406"/>
        </w:trPr>
        <w:tc>
          <w:tcPr>
            <w:tcW w:w="675"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694"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976"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1985"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p>
        </w:tc>
        <w:tc>
          <w:tcPr>
            <w:tcW w:w="1276"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p>
        </w:tc>
        <w:tc>
          <w:tcPr>
            <w:tcW w:w="1701"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3543"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r>
      <w:tr w:rsidR="008E5364" w:rsidRPr="008E5364" w:rsidTr="005E61B6">
        <w:trPr>
          <w:trHeight w:val="406"/>
        </w:trPr>
        <w:tc>
          <w:tcPr>
            <w:tcW w:w="675"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694"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976"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1985"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p>
        </w:tc>
        <w:tc>
          <w:tcPr>
            <w:tcW w:w="1276"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p>
        </w:tc>
        <w:tc>
          <w:tcPr>
            <w:tcW w:w="1701"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3543"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r>
      <w:tr w:rsidR="008E5364" w:rsidRPr="008E5364" w:rsidTr="005E61B6">
        <w:trPr>
          <w:trHeight w:val="406"/>
        </w:trPr>
        <w:tc>
          <w:tcPr>
            <w:tcW w:w="675"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694"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2976"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1985"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p>
        </w:tc>
        <w:tc>
          <w:tcPr>
            <w:tcW w:w="1276" w:type="dxa"/>
          </w:tcPr>
          <w:p w:rsidR="008E5364" w:rsidRPr="008E5364" w:rsidRDefault="008E5364" w:rsidP="008E5364">
            <w:pPr>
              <w:shd w:val="clear" w:color="auto" w:fill="FFFFFF"/>
              <w:autoSpaceDE w:val="0"/>
              <w:autoSpaceDN w:val="0"/>
              <w:adjustRightInd w:val="0"/>
              <w:spacing w:after="200" w:line="276" w:lineRule="auto"/>
              <w:jc w:val="both"/>
              <w:rPr>
                <w:rFonts w:eastAsia="Calibri"/>
                <w:sz w:val="24"/>
                <w:szCs w:val="24"/>
              </w:rPr>
            </w:pPr>
          </w:p>
        </w:tc>
        <w:tc>
          <w:tcPr>
            <w:tcW w:w="1701"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c>
          <w:tcPr>
            <w:tcW w:w="3543" w:type="dxa"/>
          </w:tcPr>
          <w:p w:rsidR="008E5364" w:rsidRPr="008E5364" w:rsidRDefault="008E5364" w:rsidP="008E5364">
            <w:pPr>
              <w:shd w:val="clear" w:color="auto" w:fill="FFFFFF"/>
              <w:autoSpaceDE w:val="0"/>
              <w:autoSpaceDN w:val="0"/>
              <w:adjustRightInd w:val="0"/>
              <w:spacing w:after="200" w:line="276" w:lineRule="auto"/>
              <w:jc w:val="center"/>
              <w:rPr>
                <w:rFonts w:eastAsia="Calibri"/>
                <w:sz w:val="24"/>
                <w:szCs w:val="24"/>
              </w:rPr>
            </w:pPr>
          </w:p>
        </w:tc>
      </w:tr>
    </w:tbl>
    <w:p w:rsidR="008E5364" w:rsidRPr="008E5364" w:rsidRDefault="008E5364" w:rsidP="008E5364">
      <w:pPr>
        <w:autoSpaceDE w:val="0"/>
        <w:autoSpaceDN w:val="0"/>
        <w:adjustRightInd w:val="0"/>
        <w:jc w:val="both"/>
        <w:rPr>
          <w:rFonts w:eastAsia="Calibri"/>
          <w:lang w:eastAsia="en-US"/>
        </w:rPr>
      </w:pPr>
    </w:p>
    <w:p w:rsidR="008E5364" w:rsidRPr="008E5364" w:rsidRDefault="008E5364" w:rsidP="008E5364">
      <w:pPr>
        <w:spacing w:after="200" w:line="276" w:lineRule="auto"/>
        <w:ind w:right="-1"/>
        <w:jc w:val="center"/>
        <w:rPr>
          <w:rFonts w:eastAsiaTheme="minorEastAsia"/>
          <w:i/>
          <w:u w:val="single"/>
        </w:rPr>
      </w:pPr>
    </w:p>
    <w:p w:rsidR="008E5364" w:rsidRDefault="008E5364" w:rsidP="005073A2">
      <w:pPr>
        <w:jc w:val="center"/>
        <w:outlineLvl w:val="0"/>
        <w:rPr>
          <w:b/>
          <w:sz w:val="44"/>
          <w:szCs w:val="44"/>
        </w:rPr>
      </w:pPr>
      <w:bookmarkStart w:id="0" w:name="_GoBack"/>
      <w:bookmarkEnd w:id="0"/>
    </w:p>
    <w:sectPr w:rsidR="008E5364" w:rsidSect="002373DF">
      <w:headerReference w:type="default" r:id="rId10"/>
      <w:pgSz w:w="11906" w:h="16838"/>
      <w:pgMar w:top="851" w:right="851" w:bottom="1560"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C06" w:rsidRDefault="00120C06" w:rsidP="00EC3A9C">
      <w:r>
        <w:separator/>
      </w:r>
    </w:p>
  </w:endnote>
  <w:endnote w:type="continuationSeparator" w:id="0">
    <w:p w:rsidR="00120C06" w:rsidRDefault="00120C06"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C06" w:rsidRDefault="00120C06" w:rsidP="00EC3A9C">
      <w:r>
        <w:separator/>
      </w:r>
    </w:p>
  </w:footnote>
  <w:footnote w:type="continuationSeparator" w:id="0">
    <w:p w:rsidR="00120C06" w:rsidRDefault="00120C06"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535D0"/>
    <w:multiLevelType w:val="hybridMultilevel"/>
    <w:tmpl w:val="61A09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194FFA"/>
    <w:multiLevelType w:val="hybridMultilevel"/>
    <w:tmpl w:val="484ACEA4"/>
    <w:lvl w:ilvl="0" w:tplc="66FE75D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84C2F14"/>
    <w:multiLevelType w:val="hybridMultilevel"/>
    <w:tmpl w:val="5178EAF4"/>
    <w:lvl w:ilvl="0" w:tplc="1B645300">
      <w:start w:val="1"/>
      <w:numFmt w:val="decimal"/>
      <w:lvlText w:val="%1."/>
      <w:lvlJc w:val="left"/>
      <w:pPr>
        <w:tabs>
          <w:tab w:val="num" w:pos="1022"/>
        </w:tabs>
        <w:ind w:left="1" w:firstLine="709"/>
      </w:pPr>
      <w:rPr>
        <w:rFonts w:ascii="Times New Roman" w:hAnsi="Times New Roman" w:cs="Times New Roman" w:hint="default"/>
        <w:i w:val="0"/>
        <w:strike w:val="0"/>
        <w:sz w:val="28"/>
        <w:szCs w:val="28"/>
      </w:rPr>
    </w:lvl>
    <w:lvl w:ilvl="1" w:tplc="D744F646">
      <w:numFmt w:val="none"/>
      <w:lvlText w:val=""/>
      <w:lvlJc w:val="left"/>
      <w:pPr>
        <w:tabs>
          <w:tab w:val="num" w:pos="360"/>
        </w:tabs>
      </w:pPr>
    </w:lvl>
    <w:lvl w:ilvl="2" w:tplc="5D3E92B6">
      <w:numFmt w:val="none"/>
      <w:lvlText w:val=""/>
      <w:lvlJc w:val="left"/>
      <w:pPr>
        <w:tabs>
          <w:tab w:val="num" w:pos="360"/>
        </w:tabs>
      </w:pPr>
    </w:lvl>
    <w:lvl w:ilvl="3" w:tplc="B41E9720">
      <w:numFmt w:val="none"/>
      <w:lvlText w:val=""/>
      <w:lvlJc w:val="left"/>
      <w:pPr>
        <w:tabs>
          <w:tab w:val="num" w:pos="360"/>
        </w:tabs>
      </w:pPr>
    </w:lvl>
    <w:lvl w:ilvl="4" w:tplc="23EC9AD6">
      <w:numFmt w:val="none"/>
      <w:lvlText w:val=""/>
      <w:lvlJc w:val="left"/>
      <w:pPr>
        <w:tabs>
          <w:tab w:val="num" w:pos="360"/>
        </w:tabs>
      </w:pPr>
    </w:lvl>
    <w:lvl w:ilvl="5" w:tplc="822C5828">
      <w:numFmt w:val="none"/>
      <w:lvlText w:val=""/>
      <w:lvlJc w:val="left"/>
      <w:pPr>
        <w:tabs>
          <w:tab w:val="num" w:pos="360"/>
        </w:tabs>
      </w:pPr>
    </w:lvl>
    <w:lvl w:ilvl="6" w:tplc="4D0087FC">
      <w:numFmt w:val="none"/>
      <w:lvlText w:val=""/>
      <w:lvlJc w:val="left"/>
      <w:pPr>
        <w:tabs>
          <w:tab w:val="num" w:pos="360"/>
        </w:tabs>
      </w:pPr>
    </w:lvl>
    <w:lvl w:ilvl="7" w:tplc="7318F424">
      <w:numFmt w:val="none"/>
      <w:lvlText w:val=""/>
      <w:lvlJc w:val="left"/>
      <w:pPr>
        <w:tabs>
          <w:tab w:val="num" w:pos="360"/>
        </w:tabs>
      </w:pPr>
    </w:lvl>
    <w:lvl w:ilvl="8" w:tplc="AFF623D8">
      <w:numFmt w:val="none"/>
      <w:lvlText w:val=""/>
      <w:lvlJc w:val="left"/>
      <w:pPr>
        <w:tabs>
          <w:tab w:val="num" w:pos="360"/>
        </w:tabs>
      </w:pPr>
    </w:lvl>
  </w:abstractNum>
  <w:abstractNum w:abstractNumId="3">
    <w:nsid w:val="2E983BA1"/>
    <w:multiLevelType w:val="hybridMultilevel"/>
    <w:tmpl w:val="8D6C0B52"/>
    <w:lvl w:ilvl="0" w:tplc="5B8C84C8">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C330C7"/>
    <w:multiLevelType w:val="hybridMultilevel"/>
    <w:tmpl w:val="179E5B62"/>
    <w:lvl w:ilvl="0" w:tplc="3CB8ADF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9BF5BC3"/>
    <w:multiLevelType w:val="hybridMultilevel"/>
    <w:tmpl w:val="441C59C0"/>
    <w:lvl w:ilvl="0" w:tplc="87B0F7F0">
      <w:start w:val="3"/>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DB2009"/>
    <w:multiLevelType w:val="hybridMultilevel"/>
    <w:tmpl w:val="43488BBE"/>
    <w:lvl w:ilvl="0" w:tplc="3CB8ADF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5D4B43AF"/>
    <w:multiLevelType w:val="multilevel"/>
    <w:tmpl w:val="182EDD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5DC64029"/>
    <w:multiLevelType w:val="hybridMultilevel"/>
    <w:tmpl w:val="2A72C228"/>
    <w:lvl w:ilvl="0" w:tplc="28D26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3BE3481"/>
    <w:multiLevelType w:val="multilevel"/>
    <w:tmpl w:val="F2122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11"/>
  </w:num>
  <w:num w:numId="3">
    <w:abstractNumId w:val="5"/>
  </w:num>
  <w:num w:numId="4">
    <w:abstractNumId w:val="8"/>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0"/>
  </w:num>
  <w:num w:numId="11">
    <w:abstractNumId w:val="3"/>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0CB4"/>
    <w:rsid w:val="00011401"/>
    <w:rsid w:val="000138E8"/>
    <w:rsid w:val="00013AB2"/>
    <w:rsid w:val="000146F3"/>
    <w:rsid w:val="0001615D"/>
    <w:rsid w:val="000177E5"/>
    <w:rsid w:val="000208A3"/>
    <w:rsid w:val="00022EB6"/>
    <w:rsid w:val="000231F6"/>
    <w:rsid w:val="00023CE7"/>
    <w:rsid w:val="0002450D"/>
    <w:rsid w:val="00025949"/>
    <w:rsid w:val="00025A34"/>
    <w:rsid w:val="00026243"/>
    <w:rsid w:val="0002633F"/>
    <w:rsid w:val="000310BB"/>
    <w:rsid w:val="00031C9B"/>
    <w:rsid w:val="00044967"/>
    <w:rsid w:val="000452D8"/>
    <w:rsid w:val="00047E86"/>
    <w:rsid w:val="00051D03"/>
    <w:rsid w:val="00055B19"/>
    <w:rsid w:val="00056210"/>
    <w:rsid w:val="00056DFD"/>
    <w:rsid w:val="00067BAB"/>
    <w:rsid w:val="00074D1F"/>
    <w:rsid w:val="0007796C"/>
    <w:rsid w:val="000813A0"/>
    <w:rsid w:val="00091F16"/>
    <w:rsid w:val="00095447"/>
    <w:rsid w:val="00095DCA"/>
    <w:rsid w:val="000A3237"/>
    <w:rsid w:val="000A32E1"/>
    <w:rsid w:val="000A4290"/>
    <w:rsid w:val="000A568D"/>
    <w:rsid w:val="000B146E"/>
    <w:rsid w:val="000B2695"/>
    <w:rsid w:val="000B5404"/>
    <w:rsid w:val="000B5EBB"/>
    <w:rsid w:val="000B650B"/>
    <w:rsid w:val="000B72D4"/>
    <w:rsid w:val="000C0429"/>
    <w:rsid w:val="000C214C"/>
    <w:rsid w:val="000C38E9"/>
    <w:rsid w:val="000C4D25"/>
    <w:rsid w:val="000C507F"/>
    <w:rsid w:val="000C5A49"/>
    <w:rsid w:val="000C6BE7"/>
    <w:rsid w:val="000D1344"/>
    <w:rsid w:val="000D24EF"/>
    <w:rsid w:val="000D380F"/>
    <w:rsid w:val="000D63BF"/>
    <w:rsid w:val="000E26A3"/>
    <w:rsid w:val="000E2A97"/>
    <w:rsid w:val="000E2E60"/>
    <w:rsid w:val="000E7FB9"/>
    <w:rsid w:val="000F3D4E"/>
    <w:rsid w:val="000F42C4"/>
    <w:rsid w:val="00100194"/>
    <w:rsid w:val="00102D41"/>
    <w:rsid w:val="00103946"/>
    <w:rsid w:val="00103C79"/>
    <w:rsid w:val="00105134"/>
    <w:rsid w:val="001054F0"/>
    <w:rsid w:val="0010762C"/>
    <w:rsid w:val="00110CA0"/>
    <w:rsid w:val="00113C86"/>
    <w:rsid w:val="00120C06"/>
    <w:rsid w:val="00127128"/>
    <w:rsid w:val="00130D85"/>
    <w:rsid w:val="00130F22"/>
    <w:rsid w:val="001310E6"/>
    <w:rsid w:val="0013330B"/>
    <w:rsid w:val="001337B4"/>
    <w:rsid w:val="001344A8"/>
    <w:rsid w:val="00135E74"/>
    <w:rsid w:val="0013675E"/>
    <w:rsid w:val="00137EBE"/>
    <w:rsid w:val="0014262B"/>
    <w:rsid w:val="001447A3"/>
    <w:rsid w:val="00145C2E"/>
    <w:rsid w:val="00145FFB"/>
    <w:rsid w:val="00146D55"/>
    <w:rsid w:val="00147F9E"/>
    <w:rsid w:val="001503EF"/>
    <w:rsid w:val="001520DD"/>
    <w:rsid w:val="00152523"/>
    <w:rsid w:val="00154395"/>
    <w:rsid w:val="00155A31"/>
    <w:rsid w:val="001564FE"/>
    <w:rsid w:val="00156868"/>
    <w:rsid w:val="001571EE"/>
    <w:rsid w:val="00160231"/>
    <w:rsid w:val="00162CD9"/>
    <w:rsid w:val="00163B7D"/>
    <w:rsid w:val="001647B6"/>
    <w:rsid w:val="00164BA5"/>
    <w:rsid w:val="00166B0A"/>
    <w:rsid w:val="00175660"/>
    <w:rsid w:val="00184A88"/>
    <w:rsid w:val="00185B98"/>
    <w:rsid w:val="00186D6D"/>
    <w:rsid w:val="0019113B"/>
    <w:rsid w:val="0019321E"/>
    <w:rsid w:val="00195F5D"/>
    <w:rsid w:val="001969C9"/>
    <w:rsid w:val="001A0837"/>
    <w:rsid w:val="001A2081"/>
    <w:rsid w:val="001A4762"/>
    <w:rsid w:val="001A6F63"/>
    <w:rsid w:val="001B2D70"/>
    <w:rsid w:val="001B7EAA"/>
    <w:rsid w:val="001C172A"/>
    <w:rsid w:val="001C3170"/>
    <w:rsid w:val="001C3923"/>
    <w:rsid w:val="001C4312"/>
    <w:rsid w:val="001C5B93"/>
    <w:rsid w:val="001C750D"/>
    <w:rsid w:val="001D1BF7"/>
    <w:rsid w:val="001D1CC1"/>
    <w:rsid w:val="001D1D7C"/>
    <w:rsid w:val="001D7FC4"/>
    <w:rsid w:val="001F2208"/>
    <w:rsid w:val="001F2B1B"/>
    <w:rsid w:val="001F716F"/>
    <w:rsid w:val="002033E4"/>
    <w:rsid w:val="00203647"/>
    <w:rsid w:val="002061D6"/>
    <w:rsid w:val="0020691F"/>
    <w:rsid w:val="00207514"/>
    <w:rsid w:val="00211E1B"/>
    <w:rsid w:val="00212A5E"/>
    <w:rsid w:val="00214C32"/>
    <w:rsid w:val="0021718C"/>
    <w:rsid w:val="00220619"/>
    <w:rsid w:val="002251A7"/>
    <w:rsid w:val="00225989"/>
    <w:rsid w:val="00230EE9"/>
    <w:rsid w:val="00230F5D"/>
    <w:rsid w:val="00232890"/>
    <w:rsid w:val="002373DF"/>
    <w:rsid w:val="002376E7"/>
    <w:rsid w:val="002412C2"/>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4E03"/>
    <w:rsid w:val="00277BAB"/>
    <w:rsid w:val="002817A8"/>
    <w:rsid w:val="0028185C"/>
    <w:rsid w:val="00281C20"/>
    <w:rsid w:val="0028244B"/>
    <w:rsid w:val="002839AF"/>
    <w:rsid w:val="00285246"/>
    <w:rsid w:val="002853F4"/>
    <w:rsid w:val="002857F3"/>
    <w:rsid w:val="0028748B"/>
    <w:rsid w:val="002909F0"/>
    <w:rsid w:val="0029232B"/>
    <w:rsid w:val="002929DC"/>
    <w:rsid w:val="002949EF"/>
    <w:rsid w:val="00294A05"/>
    <w:rsid w:val="0029645B"/>
    <w:rsid w:val="002A5D20"/>
    <w:rsid w:val="002A5DCF"/>
    <w:rsid w:val="002B21D4"/>
    <w:rsid w:val="002B479E"/>
    <w:rsid w:val="002B5424"/>
    <w:rsid w:val="002B62DF"/>
    <w:rsid w:val="002B7845"/>
    <w:rsid w:val="002C1CC9"/>
    <w:rsid w:val="002C27EB"/>
    <w:rsid w:val="002C3B2E"/>
    <w:rsid w:val="002C49C8"/>
    <w:rsid w:val="002C57EF"/>
    <w:rsid w:val="002D55A2"/>
    <w:rsid w:val="002D6D25"/>
    <w:rsid w:val="002D7C21"/>
    <w:rsid w:val="002E1B17"/>
    <w:rsid w:val="002E1BBA"/>
    <w:rsid w:val="002E1DE5"/>
    <w:rsid w:val="002E3CE0"/>
    <w:rsid w:val="002F183E"/>
    <w:rsid w:val="002F189E"/>
    <w:rsid w:val="002F3CD9"/>
    <w:rsid w:val="002F437A"/>
    <w:rsid w:val="002F72E2"/>
    <w:rsid w:val="003014B2"/>
    <w:rsid w:val="003015BF"/>
    <w:rsid w:val="00304BE3"/>
    <w:rsid w:val="003059E3"/>
    <w:rsid w:val="00305D1A"/>
    <w:rsid w:val="0030740C"/>
    <w:rsid w:val="00310B6B"/>
    <w:rsid w:val="00311FFE"/>
    <w:rsid w:val="00317E57"/>
    <w:rsid w:val="003208C4"/>
    <w:rsid w:val="0032184A"/>
    <w:rsid w:val="0032356A"/>
    <w:rsid w:val="00324E12"/>
    <w:rsid w:val="00325F46"/>
    <w:rsid w:val="0032757C"/>
    <w:rsid w:val="00330156"/>
    <w:rsid w:val="003313A8"/>
    <w:rsid w:val="00334207"/>
    <w:rsid w:val="00336172"/>
    <w:rsid w:val="00343860"/>
    <w:rsid w:val="00351784"/>
    <w:rsid w:val="0035366F"/>
    <w:rsid w:val="003553C2"/>
    <w:rsid w:val="00355C48"/>
    <w:rsid w:val="0036330B"/>
    <w:rsid w:val="00367EB2"/>
    <w:rsid w:val="00371A41"/>
    <w:rsid w:val="00371A6E"/>
    <w:rsid w:val="00376D58"/>
    <w:rsid w:val="00377B8E"/>
    <w:rsid w:val="00380614"/>
    <w:rsid w:val="00383A23"/>
    <w:rsid w:val="00387053"/>
    <w:rsid w:val="003911BD"/>
    <w:rsid w:val="00393711"/>
    <w:rsid w:val="00394255"/>
    <w:rsid w:val="0039740B"/>
    <w:rsid w:val="0039799D"/>
    <w:rsid w:val="003A38AD"/>
    <w:rsid w:val="003A3BA3"/>
    <w:rsid w:val="003A3DA1"/>
    <w:rsid w:val="003A69FD"/>
    <w:rsid w:val="003B05DF"/>
    <w:rsid w:val="003B3D16"/>
    <w:rsid w:val="003B45D6"/>
    <w:rsid w:val="003B5F5F"/>
    <w:rsid w:val="003C074C"/>
    <w:rsid w:val="003C17D4"/>
    <w:rsid w:val="003C3439"/>
    <w:rsid w:val="003C34B0"/>
    <w:rsid w:val="003C56A5"/>
    <w:rsid w:val="003C7917"/>
    <w:rsid w:val="003C7A96"/>
    <w:rsid w:val="003C7E1F"/>
    <w:rsid w:val="003D47A3"/>
    <w:rsid w:val="003D72EE"/>
    <w:rsid w:val="003E12B0"/>
    <w:rsid w:val="003E20E2"/>
    <w:rsid w:val="003E2DD6"/>
    <w:rsid w:val="003E69BF"/>
    <w:rsid w:val="003F251C"/>
    <w:rsid w:val="003F3162"/>
    <w:rsid w:val="003F39DD"/>
    <w:rsid w:val="003F66E6"/>
    <w:rsid w:val="004003E8"/>
    <w:rsid w:val="0040469E"/>
    <w:rsid w:val="00411302"/>
    <w:rsid w:val="004177CF"/>
    <w:rsid w:val="00417891"/>
    <w:rsid w:val="004223CA"/>
    <w:rsid w:val="004228D7"/>
    <w:rsid w:val="004258B4"/>
    <w:rsid w:val="00425AB0"/>
    <w:rsid w:val="004267A7"/>
    <w:rsid w:val="00426DE0"/>
    <w:rsid w:val="00427778"/>
    <w:rsid w:val="00431CD8"/>
    <w:rsid w:val="00432C09"/>
    <w:rsid w:val="00434EDC"/>
    <w:rsid w:val="0043547B"/>
    <w:rsid w:val="004369F9"/>
    <w:rsid w:val="00436CFD"/>
    <w:rsid w:val="00437389"/>
    <w:rsid w:val="00437563"/>
    <w:rsid w:val="00440652"/>
    <w:rsid w:val="00441068"/>
    <w:rsid w:val="00441F82"/>
    <w:rsid w:val="004437C4"/>
    <w:rsid w:val="00450A1F"/>
    <w:rsid w:val="004519B4"/>
    <w:rsid w:val="00454710"/>
    <w:rsid w:val="00456324"/>
    <w:rsid w:val="004578C4"/>
    <w:rsid w:val="00457DE6"/>
    <w:rsid w:val="00460DD7"/>
    <w:rsid w:val="0046125B"/>
    <w:rsid w:val="00464AF6"/>
    <w:rsid w:val="00466515"/>
    <w:rsid w:val="00466739"/>
    <w:rsid w:val="004671F0"/>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36F2"/>
    <w:rsid w:val="004951EA"/>
    <w:rsid w:val="00496792"/>
    <w:rsid w:val="004A3A6F"/>
    <w:rsid w:val="004A4DE8"/>
    <w:rsid w:val="004A52D6"/>
    <w:rsid w:val="004A5AC7"/>
    <w:rsid w:val="004A76E1"/>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6A5A"/>
    <w:rsid w:val="004E7CDA"/>
    <w:rsid w:val="004F2DAF"/>
    <w:rsid w:val="004F612E"/>
    <w:rsid w:val="004F73D9"/>
    <w:rsid w:val="004F75E3"/>
    <w:rsid w:val="00504DFD"/>
    <w:rsid w:val="00505CAE"/>
    <w:rsid w:val="005073A2"/>
    <w:rsid w:val="00510810"/>
    <w:rsid w:val="00513246"/>
    <w:rsid w:val="00515BDA"/>
    <w:rsid w:val="00515E0F"/>
    <w:rsid w:val="00515EDA"/>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6157D"/>
    <w:rsid w:val="00561A78"/>
    <w:rsid w:val="00563290"/>
    <w:rsid w:val="00565EAE"/>
    <w:rsid w:val="005665B0"/>
    <w:rsid w:val="005721B2"/>
    <w:rsid w:val="0057402D"/>
    <w:rsid w:val="0057507A"/>
    <w:rsid w:val="00576DBB"/>
    <w:rsid w:val="005815AE"/>
    <w:rsid w:val="00587BCB"/>
    <w:rsid w:val="005901A8"/>
    <w:rsid w:val="005909F5"/>
    <w:rsid w:val="005930B6"/>
    <w:rsid w:val="005A0F28"/>
    <w:rsid w:val="005A1164"/>
    <w:rsid w:val="005A1F2A"/>
    <w:rsid w:val="005A2C65"/>
    <w:rsid w:val="005A7689"/>
    <w:rsid w:val="005B1A03"/>
    <w:rsid w:val="005B3C32"/>
    <w:rsid w:val="005B543D"/>
    <w:rsid w:val="005B6029"/>
    <w:rsid w:val="005C02F4"/>
    <w:rsid w:val="005C1F25"/>
    <w:rsid w:val="005C2DCC"/>
    <w:rsid w:val="005C3FE9"/>
    <w:rsid w:val="005D093E"/>
    <w:rsid w:val="005D3614"/>
    <w:rsid w:val="005D3F50"/>
    <w:rsid w:val="005D446A"/>
    <w:rsid w:val="005E0BAE"/>
    <w:rsid w:val="005E4D27"/>
    <w:rsid w:val="005E6390"/>
    <w:rsid w:val="005E7435"/>
    <w:rsid w:val="005F1351"/>
    <w:rsid w:val="005F52BF"/>
    <w:rsid w:val="005F615D"/>
    <w:rsid w:val="005F634E"/>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6D18"/>
    <w:rsid w:val="0064721C"/>
    <w:rsid w:val="00651E76"/>
    <w:rsid w:val="00652516"/>
    <w:rsid w:val="00655495"/>
    <w:rsid w:val="00661314"/>
    <w:rsid w:val="006624E2"/>
    <w:rsid w:val="0066501B"/>
    <w:rsid w:val="00665310"/>
    <w:rsid w:val="006673DA"/>
    <w:rsid w:val="00674395"/>
    <w:rsid w:val="006746D6"/>
    <w:rsid w:val="006803B1"/>
    <w:rsid w:val="00680BB8"/>
    <w:rsid w:val="006824FD"/>
    <w:rsid w:val="0068263A"/>
    <w:rsid w:val="00683100"/>
    <w:rsid w:val="0068605B"/>
    <w:rsid w:val="00692727"/>
    <w:rsid w:val="006A1CFF"/>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5DC3"/>
    <w:rsid w:val="006D636F"/>
    <w:rsid w:val="006E1CA7"/>
    <w:rsid w:val="006E4A6D"/>
    <w:rsid w:val="006F419C"/>
    <w:rsid w:val="007075A9"/>
    <w:rsid w:val="00707A20"/>
    <w:rsid w:val="0071114B"/>
    <w:rsid w:val="00713A36"/>
    <w:rsid w:val="007141C4"/>
    <w:rsid w:val="00714223"/>
    <w:rsid w:val="00717FF3"/>
    <w:rsid w:val="00721C80"/>
    <w:rsid w:val="00722BAE"/>
    <w:rsid w:val="00722C05"/>
    <w:rsid w:val="00723588"/>
    <w:rsid w:val="0073131E"/>
    <w:rsid w:val="00731585"/>
    <w:rsid w:val="007344E1"/>
    <w:rsid w:val="00735114"/>
    <w:rsid w:val="007357AB"/>
    <w:rsid w:val="00735CEC"/>
    <w:rsid w:val="00736A5E"/>
    <w:rsid w:val="00740B6E"/>
    <w:rsid w:val="00744229"/>
    <w:rsid w:val="0074658D"/>
    <w:rsid w:val="00752F35"/>
    <w:rsid w:val="00755106"/>
    <w:rsid w:val="00756DA3"/>
    <w:rsid w:val="00762AFB"/>
    <w:rsid w:val="0076335E"/>
    <w:rsid w:val="00765D9E"/>
    <w:rsid w:val="00767932"/>
    <w:rsid w:val="00771886"/>
    <w:rsid w:val="00773DED"/>
    <w:rsid w:val="00782EE0"/>
    <w:rsid w:val="0078331D"/>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67A5"/>
    <w:rsid w:val="00812EF9"/>
    <w:rsid w:val="00813244"/>
    <w:rsid w:val="00813910"/>
    <w:rsid w:val="00813BCA"/>
    <w:rsid w:val="00816B7B"/>
    <w:rsid w:val="00821B57"/>
    <w:rsid w:val="00833039"/>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90930"/>
    <w:rsid w:val="00894A23"/>
    <w:rsid w:val="00897DBF"/>
    <w:rsid w:val="008A1F63"/>
    <w:rsid w:val="008A2750"/>
    <w:rsid w:val="008A31B3"/>
    <w:rsid w:val="008A4808"/>
    <w:rsid w:val="008B1FC7"/>
    <w:rsid w:val="008B51CB"/>
    <w:rsid w:val="008B57CD"/>
    <w:rsid w:val="008B62F9"/>
    <w:rsid w:val="008B6A7E"/>
    <w:rsid w:val="008C7BDB"/>
    <w:rsid w:val="008D2134"/>
    <w:rsid w:val="008D2C8B"/>
    <w:rsid w:val="008D5D31"/>
    <w:rsid w:val="008D62D8"/>
    <w:rsid w:val="008E45BC"/>
    <w:rsid w:val="008E5364"/>
    <w:rsid w:val="008E553E"/>
    <w:rsid w:val="008E7140"/>
    <w:rsid w:val="008F0148"/>
    <w:rsid w:val="008F0402"/>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52D9D"/>
    <w:rsid w:val="00952DFE"/>
    <w:rsid w:val="00952E5B"/>
    <w:rsid w:val="00954757"/>
    <w:rsid w:val="00957DEC"/>
    <w:rsid w:val="009608B0"/>
    <w:rsid w:val="00961D09"/>
    <w:rsid w:val="00961E4D"/>
    <w:rsid w:val="00963072"/>
    <w:rsid w:val="00965656"/>
    <w:rsid w:val="00966410"/>
    <w:rsid w:val="00966539"/>
    <w:rsid w:val="00972318"/>
    <w:rsid w:val="009834AF"/>
    <w:rsid w:val="00985C88"/>
    <w:rsid w:val="0098669C"/>
    <w:rsid w:val="0099151D"/>
    <w:rsid w:val="0099279B"/>
    <w:rsid w:val="0099351C"/>
    <w:rsid w:val="00994F24"/>
    <w:rsid w:val="009951A6"/>
    <w:rsid w:val="0099642F"/>
    <w:rsid w:val="00997210"/>
    <w:rsid w:val="009A28CE"/>
    <w:rsid w:val="009A3D11"/>
    <w:rsid w:val="009A4EA7"/>
    <w:rsid w:val="009A5521"/>
    <w:rsid w:val="009B0646"/>
    <w:rsid w:val="009B1898"/>
    <w:rsid w:val="009B5959"/>
    <w:rsid w:val="009C5097"/>
    <w:rsid w:val="009C519C"/>
    <w:rsid w:val="009D093D"/>
    <w:rsid w:val="009D4DF8"/>
    <w:rsid w:val="009D7C40"/>
    <w:rsid w:val="009E1CE8"/>
    <w:rsid w:val="009E2D21"/>
    <w:rsid w:val="009E2EDC"/>
    <w:rsid w:val="009F05FB"/>
    <w:rsid w:val="009F46C1"/>
    <w:rsid w:val="00A02F0E"/>
    <w:rsid w:val="00A05D35"/>
    <w:rsid w:val="00A061CC"/>
    <w:rsid w:val="00A11ACD"/>
    <w:rsid w:val="00A11EF2"/>
    <w:rsid w:val="00A12906"/>
    <w:rsid w:val="00A140E9"/>
    <w:rsid w:val="00A16E30"/>
    <w:rsid w:val="00A2039F"/>
    <w:rsid w:val="00A209BB"/>
    <w:rsid w:val="00A22B6B"/>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809A9"/>
    <w:rsid w:val="00A81B8F"/>
    <w:rsid w:val="00A8341F"/>
    <w:rsid w:val="00A83E62"/>
    <w:rsid w:val="00A852B7"/>
    <w:rsid w:val="00A91D43"/>
    <w:rsid w:val="00A950CE"/>
    <w:rsid w:val="00A96452"/>
    <w:rsid w:val="00AB445A"/>
    <w:rsid w:val="00AB666F"/>
    <w:rsid w:val="00AC2050"/>
    <w:rsid w:val="00AC3E68"/>
    <w:rsid w:val="00AC5D96"/>
    <w:rsid w:val="00AC7DDF"/>
    <w:rsid w:val="00AD1881"/>
    <w:rsid w:val="00AD2F32"/>
    <w:rsid w:val="00AD59F2"/>
    <w:rsid w:val="00AE1978"/>
    <w:rsid w:val="00AE1C4B"/>
    <w:rsid w:val="00AE54A9"/>
    <w:rsid w:val="00AE5C19"/>
    <w:rsid w:val="00AE7EA4"/>
    <w:rsid w:val="00AF1193"/>
    <w:rsid w:val="00AF1BD3"/>
    <w:rsid w:val="00AF5517"/>
    <w:rsid w:val="00AF64EF"/>
    <w:rsid w:val="00AF7D99"/>
    <w:rsid w:val="00B046A0"/>
    <w:rsid w:val="00B06256"/>
    <w:rsid w:val="00B100C2"/>
    <w:rsid w:val="00B12F2A"/>
    <w:rsid w:val="00B1780D"/>
    <w:rsid w:val="00B21611"/>
    <w:rsid w:val="00B25BF0"/>
    <w:rsid w:val="00B27CEE"/>
    <w:rsid w:val="00B3209A"/>
    <w:rsid w:val="00B3282B"/>
    <w:rsid w:val="00B36AD5"/>
    <w:rsid w:val="00B411A0"/>
    <w:rsid w:val="00B429C5"/>
    <w:rsid w:val="00B45495"/>
    <w:rsid w:val="00B5026E"/>
    <w:rsid w:val="00B50E8E"/>
    <w:rsid w:val="00B515DC"/>
    <w:rsid w:val="00B517ED"/>
    <w:rsid w:val="00B56A8D"/>
    <w:rsid w:val="00B629D0"/>
    <w:rsid w:val="00B6590B"/>
    <w:rsid w:val="00B71BBA"/>
    <w:rsid w:val="00B735C0"/>
    <w:rsid w:val="00B74668"/>
    <w:rsid w:val="00B779EC"/>
    <w:rsid w:val="00B831F8"/>
    <w:rsid w:val="00B84739"/>
    <w:rsid w:val="00B874B7"/>
    <w:rsid w:val="00B92056"/>
    <w:rsid w:val="00B97B22"/>
    <w:rsid w:val="00BA2110"/>
    <w:rsid w:val="00BA3D97"/>
    <w:rsid w:val="00BA3F22"/>
    <w:rsid w:val="00BA4678"/>
    <w:rsid w:val="00BA5AA9"/>
    <w:rsid w:val="00BA6081"/>
    <w:rsid w:val="00BB0EC3"/>
    <w:rsid w:val="00BB2083"/>
    <w:rsid w:val="00BB21CA"/>
    <w:rsid w:val="00BB43CD"/>
    <w:rsid w:val="00BB6341"/>
    <w:rsid w:val="00BB63A7"/>
    <w:rsid w:val="00BB76F5"/>
    <w:rsid w:val="00BB7D26"/>
    <w:rsid w:val="00BC16DE"/>
    <w:rsid w:val="00BD06DC"/>
    <w:rsid w:val="00BD0ED1"/>
    <w:rsid w:val="00BD1EC3"/>
    <w:rsid w:val="00BE3A60"/>
    <w:rsid w:val="00BE506A"/>
    <w:rsid w:val="00BE5C64"/>
    <w:rsid w:val="00BE7ABD"/>
    <w:rsid w:val="00BF32D5"/>
    <w:rsid w:val="00BF4E43"/>
    <w:rsid w:val="00C015B1"/>
    <w:rsid w:val="00C02E9D"/>
    <w:rsid w:val="00C035B0"/>
    <w:rsid w:val="00C07621"/>
    <w:rsid w:val="00C108CB"/>
    <w:rsid w:val="00C13C7D"/>
    <w:rsid w:val="00C17DC6"/>
    <w:rsid w:val="00C239F0"/>
    <w:rsid w:val="00C31DD2"/>
    <w:rsid w:val="00C32A38"/>
    <w:rsid w:val="00C33725"/>
    <w:rsid w:val="00C35119"/>
    <w:rsid w:val="00C36F5C"/>
    <w:rsid w:val="00C40126"/>
    <w:rsid w:val="00C4208C"/>
    <w:rsid w:val="00C42615"/>
    <w:rsid w:val="00C43563"/>
    <w:rsid w:val="00C4595F"/>
    <w:rsid w:val="00C473FA"/>
    <w:rsid w:val="00C509E3"/>
    <w:rsid w:val="00C50DC6"/>
    <w:rsid w:val="00C52580"/>
    <w:rsid w:val="00C52843"/>
    <w:rsid w:val="00C6024C"/>
    <w:rsid w:val="00C60A5B"/>
    <w:rsid w:val="00C61217"/>
    <w:rsid w:val="00C70281"/>
    <w:rsid w:val="00C734AE"/>
    <w:rsid w:val="00C73657"/>
    <w:rsid w:val="00C74050"/>
    <w:rsid w:val="00C75C4B"/>
    <w:rsid w:val="00C849C7"/>
    <w:rsid w:val="00C852FD"/>
    <w:rsid w:val="00C87349"/>
    <w:rsid w:val="00C9122F"/>
    <w:rsid w:val="00C91BD8"/>
    <w:rsid w:val="00CA352B"/>
    <w:rsid w:val="00CA5646"/>
    <w:rsid w:val="00CA6197"/>
    <w:rsid w:val="00CA6943"/>
    <w:rsid w:val="00CA7756"/>
    <w:rsid w:val="00CB09AA"/>
    <w:rsid w:val="00CB2AE0"/>
    <w:rsid w:val="00CB6D18"/>
    <w:rsid w:val="00CB7E18"/>
    <w:rsid w:val="00CC4EBF"/>
    <w:rsid w:val="00CC70CC"/>
    <w:rsid w:val="00CC7B3F"/>
    <w:rsid w:val="00CD1B70"/>
    <w:rsid w:val="00CD2C85"/>
    <w:rsid w:val="00CD7C04"/>
    <w:rsid w:val="00CE0800"/>
    <w:rsid w:val="00CE2BD1"/>
    <w:rsid w:val="00CE3C96"/>
    <w:rsid w:val="00CF1E35"/>
    <w:rsid w:val="00D01DDE"/>
    <w:rsid w:val="00D021C7"/>
    <w:rsid w:val="00D02862"/>
    <w:rsid w:val="00D06E58"/>
    <w:rsid w:val="00D245D3"/>
    <w:rsid w:val="00D31B44"/>
    <w:rsid w:val="00D31F96"/>
    <w:rsid w:val="00D32A01"/>
    <w:rsid w:val="00D32A72"/>
    <w:rsid w:val="00D35332"/>
    <w:rsid w:val="00D35DD2"/>
    <w:rsid w:val="00D36ED6"/>
    <w:rsid w:val="00D37CF4"/>
    <w:rsid w:val="00D40970"/>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2A38"/>
    <w:rsid w:val="00D74273"/>
    <w:rsid w:val="00D7454C"/>
    <w:rsid w:val="00D76077"/>
    <w:rsid w:val="00D8015C"/>
    <w:rsid w:val="00D945F3"/>
    <w:rsid w:val="00D966AC"/>
    <w:rsid w:val="00D96964"/>
    <w:rsid w:val="00DA13A9"/>
    <w:rsid w:val="00DB107A"/>
    <w:rsid w:val="00DB2009"/>
    <w:rsid w:val="00DB6B44"/>
    <w:rsid w:val="00DC13B9"/>
    <w:rsid w:val="00DC1485"/>
    <w:rsid w:val="00DC4ECD"/>
    <w:rsid w:val="00DC640E"/>
    <w:rsid w:val="00DC7394"/>
    <w:rsid w:val="00DC7DA4"/>
    <w:rsid w:val="00DD179E"/>
    <w:rsid w:val="00DD2740"/>
    <w:rsid w:val="00DD27CB"/>
    <w:rsid w:val="00DD2B75"/>
    <w:rsid w:val="00DD4CE1"/>
    <w:rsid w:val="00DD6FE1"/>
    <w:rsid w:val="00DD7CCD"/>
    <w:rsid w:val="00DE068A"/>
    <w:rsid w:val="00DE08C9"/>
    <w:rsid w:val="00DE2FE4"/>
    <w:rsid w:val="00DE4596"/>
    <w:rsid w:val="00DE4F33"/>
    <w:rsid w:val="00DF1345"/>
    <w:rsid w:val="00DF2412"/>
    <w:rsid w:val="00DF4C60"/>
    <w:rsid w:val="00DF6C33"/>
    <w:rsid w:val="00DF75E3"/>
    <w:rsid w:val="00E02429"/>
    <w:rsid w:val="00E02E49"/>
    <w:rsid w:val="00E05E0A"/>
    <w:rsid w:val="00E1086E"/>
    <w:rsid w:val="00E11DD4"/>
    <w:rsid w:val="00E14A42"/>
    <w:rsid w:val="00E22E8B"/>
    <w:rsid w:val="00E242E7"/>
    <w:rsid w:val="00E301D6"/>
    <w:rsid w:val="00E32B33"/>
    <w:rsid w:val="00E3499E"/>
    <w:rsid w:val="00E3721D"/>
    <w:rsid w:val="00E37C91"/>
    <w:rsid w:val="00E4293A"/>
    <w:rsid w:val="00E429C1"/>
    <w:rsid w:val="00E443B6"/>
    <w:rsid w:val="00E47FDF"/>
    <w:rsid w:val="00E51D44"/>
    <w:rsid w:val="00E53656"/>
    <w:rsid w:val="00E53EE7"/>
    <w:rsid w:val="00E54B5D"/>
    <w:rsid w:val="00E56BF2"/>
    <w:rsid w:val="00E622C8"/>
    <w:rsid w:val="00E63BF2"/>
    <w:rsid w:val="00E712AF"/>
    <w:rsid w:val="00E724FC"/>
    <w:rsid w:val="00E73244"/>
    <w:rsid w:val="00E76291"/>
    <w:rsid w:val="00E8065A"/>
    <w:rsid w:val="00E85415"/>
    <w:rsid w:val="00E856EF"/>
    <w:rsid w:val="00E90D73"/>
    <w:rsid w:val="00E92EFA"/>
    <w:rsid w:val="00E957E0"/>
    <w:rsid w:val="00E96412"/>
    <w:rsid w:val="00E96C2F"/>
    <w:rsid w:val="00E97980"/>
    <w:rsid w:val="00EA2267"/>
    <w:rsid w:val="00EA23E8"/>
    <w:rsid w:val="00EA26BE"/>
    <w:rsid w:val="00EA2A5D"/>
    <w:rsid w:val="00EA679C"/>
    <w:rsid w:val="00EA781E"/>
    <w:rsid w:val="00EB2F6C"/>
    <w:rsid w:val="00EB3C30"/>
    <w:rsid w:val="00EC3A9C"/>
    <w:rsid w:val="00EC3C80"/>
    <w:rsid w:val="00EC625E"/>
    <w:rsid w:val="00ED034D"/>
    <w:rsid w:val="00ED12F5"/>
    <w:rsid w:val="00ED171D"/>
    <w:rsid w:val="00ED19B0"/>
    <w:rsid w:val="00ED3E27"/>
    <w:rsid w:val="00ED4B75"/>
    <w:rsid w:val="00ED7152"/>
    <w:rsid w:val="00EE22B3"/>
    <w:rsid w:val="00EE5A94"/>
    <w:rsid w:val="00EF53A3"/>
    <w:rsid w:val="00EF6D2F"/>
    <w:rsid w:val="00EF70D9"/>
    <w:rsid w:val="00F01E3C"/>
    <w:rsid w:val="00F0441C"/>
    <w:rsid w:val="00F07BD3"/>
    <w:rsid w:val="00F10B0F"/>
    <w:rsid w:val="00F11F87"/>
    <w:rsid w:val="00F15B86"/>
    <w:rsid w:val="00F20484"/>
    <w:rsid w:val="00F20762"/>
    <w:rsid w:val="00F226B0"/>
    <w:rsid w:val="00F23781"/>
    <w:rsid w:val="00F24BAD"/>
    <w:rsid w:val="00F35533"/>
    <w:rsid w:val="00F4118B"/>
    <w:rsid w:val="00F4449E"/>
    <w:rsid w:val="00F464E3"/>
    <w:rsid w:val="00F500D1"/>
    <w:rsid w:val="00F507C8"/>
    <w:rsid w:val="00F50C69"/>
    <w:rsid w:val="00F50D90"/>
    <w:rsid w:val="00F51A28"/>
    <w:rsid w:val="00F52171"/>
    <w:rsid w:val="00F5450C"/>
    <w:rsid w:val="00F54C01"/>
    <w:rsid w:val="00F555E2"/>
    <w:rsid w:val="00F56964"/>
    <w:rsid w:val="00F61BDA"/>
    <w:rsid w:val="00F6447D"/>
    <w:rsid w:val="00F650DA"/>
    <w:rsid w:val="00F65C3B"/>
    <w:rsid w:val="00F67F87"/>
    <w:rsid w:val="00F74994"/>
    <w:rsid w:val="00F77846"/>
    <w:rsid w:val="00F807AC"/>
    <w:rsid w:val="00F81CB5"/>
    <w:rsid w:val="00F8464D"/>
    <w:rsid w:val="00F90675"/>
    <w:rsid w:val="00F93002"/>
    <w:rsid w:val="00F946F7"/>
    <w:rsid w:val="00F95121"/>
    <w:rsid w:val="00F97920"/>
    <w:rsid w:val="00FA6C41"/>
    <w:rsid w:val="00FB2311"/>
    <w:rsid w:val="00FB23ED"/>
    <w:rsid w:val="00FB25A6"/>
    <w:rsid w:val="00FB29B5"/>
    <w:rsid w:val="00FB3CBC"/>
    <w:rsid w:val="00FB4742"/>
    <w:rsid w:val="00FB4AFB"/>
    <w:rsid w:val="00FB5B32"/>
    <w:rsid w:val="00FC26A5"/>
    <w:rsid w:val="00FC67FB"/>
    <w:rsid w:val="00FD0355"/>
    <w:rsid w:val="00FD2683"/>
    <w:rsid w:val="00FD69EB"/>
    <w:rsid w:val="00FD6FBC"/>
    <w:rsid w:val="00FE274C"/>
    <w:rsid w:val="00FE305A"/>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uiPriority w:val="9"/>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nhideWhenUsed/>
    <w:qFormat/>
    <w:rsid w:val="00D64147"/>
    <w:pPr>
      <w:keepNext/>
      <w:jc w:val="center"/>
      <w:outlineLvl w:val="4"/>
    </w:pPr>
    <w:rPr>
      <w:b/>
      <w:caps/>
      <w:sz w:val="48"/>
      <w:szCs w:val="20"/>
      <w:lang w:val="x-none"/>
    </w:rPr>
  </w:style>
  <w:style w:type="paragraph" w:styleId="6">
    <w:name w:val="heading 6"/>
    <w:basedOn w:val="a0"/>
    <w:next w:val="a0"/>
    <w:link w:val="60"/>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uiPriority w:val="9"/>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uiPriority w:val="99"/>
    <w:rsid w:val="00C31DD2"/>
    <w:rPr>
      <w:rFonts w:cs="Times New Roman"/>
      <w:color w:val="0000FF"/>
      <w:u w:val="single"/>
    </w:rPr>
  </w:style>
  <w:style w:type="character" w:styleId="a5">
    <w:name w:val="Emphasis"/>
    <w:uiPriority w:val="20"/>
    <w:qFormat/>
    <w:rsid w:val="00C31DD2"/>
    <w:rPr>
      <w:i/>
      <w:iCs/>
    </w:rPr>
  </w:style>
  <w:style w:type="paragraph" w:styleId="a6">
    <w:name w:val="footnote text"/>
    <w:basedOn w:val="a0"/>
    <w:link w:val="a7"/>
    <w:uiPriority w:val="99"/>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uiPriority w:val="99"/>
    <w:rsid w:val="00AF7D99"/>
    <w:rPr>
      <w:rFonts w:ascii="Times New Roman" w:eastAsia="Times New Roman" w:hAnsi="Times New Roman" w:cs="Times New Roman"/>
      <w:sz w:val="24"/>
      <w:szCs w:val="24"/>
      <w:lang w:eastAsia="ru-RU"/>
    </w:rPr>
  </w:style>
  <w:style w:type="paragraph" w:styleId="aa">
    <w:name w:val="Title"/>
    <w:basedOn w:val="a0"/>
    <w:link w:val="ab"/>
    <w:uiPriority w:val="10"/>
    <w:qFormat/>
    <w:rsid w:val="00AF7D99"/>
    <w:pPr>
      <w:jc w:val="center"/>
    </w:pPr>
    <w:rPr>
      <w:szCs w:val="20"/>
    </w:rPr>
  </w:style>
  <w:style w:type="character" w:customStyle="1" w:styleId="ab">
    <w:name w:val="Название Знак"/>
    <w:basedOn w:val="a1"/>
    <w:link w:val="aa"/>
    <w:uiPriority w:val="10"/>
    <w:rsid w:val="00AF7D99"/>
    <w:rPr>
      <w:rFonts w:ascii="Times New Roman" w:eastAsia="Times New Roman" w:hAnsi="Times New Roman" w:cs="Times New Roman"/>
      <w:sz w:val="28"/>
      <w:szCs w:val="20"/>
      <w:lang w:eastAsia="ru-RU"/>
    </w:rPr>
  </w:style>
  <w:style w:type="paragraph" w:styleId="ac">
    <w:name w:val="Body Text"/>
    <w:basedOn w:val="a0"/>
    <w:link w:val="ad"/>
    <w:rsid w:val="00AF7D99"/>
    <w:pPr>
      <w:spacing w:after="120"/>
    </w:pPr>
    <w:rPr>
      <w:sz w:val="20"/>
      <w:szCs w:val="20"/>
    </w:rPr>
  </w:style>
  <w:style w:type="character" w:customStyle="1" w:styleId="ad">
    <w:name w:val="Основной текст Знак"/>
    <w:basedOn w:val="a1"/>
    <w:link w:val="ac"/>
    <w:uiPriority w:val="99"/>
    <w:rsid w:val="00AF7D99"/>
    <w:rPr>
      <w:rFonts w:ascii="Times New Roman" w:eastAsia="Times New Roman" w:hAnsi="Times New Roman" w:cs="Times New Roman"/>
      <w:sz w:val="20"/>
      <w:szCs w:val="20"/>
      <w:lang w:eastAsia="ru-RU"/>
    </w:rPr>
  </w:style>
  <w:style w:type="character" w:styleId="ae">
    <w:name w:val="footnote reference"/>
    <w:uiPriority w:val="99"/>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uiPriority w:val="99"/>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uiPriority w:val="9"/>
    <w:rsid w:val="001F716F"/>
    <w:rPr>
      <w:rFonts w:ascii="Arial" w:eastAsia="Times New Roman" w:hAnsi="Arial" w:cs="Arial"/>
      <w:b/>
      <w:bCs/>
      <w:sz w:val="26"/>
      <w:szCs w:val="26"/>
      <w:lang w:eastAsia="ru-RU"/>
    </w:rPr>
  </w:style>
  <w:style w:type="paragraph" w:styleId="21">
    <w:name w:val="Body Text 2"/>
    <w:basedOn w:val="a0"/>
    <w:link w:val="22"/>
    <w:rsid w:val="003C56A5"/>
    <w:pPr>
      <w:spacing w:after="120" w:line="480" w:lineRule="auto"/>
    </w:pPr>
    <w:rPr>
      <w:sz w:val="20"/>
      <w:szCs w:val="20"/>
    </w:rPr>
  </w:style>
  <w:style w:type="character" w:customStyle="1" w:styleId="22">
    <w:name w:val="Основной текст 2 Знак"/>
    <w:basedOn w:val="a1"/>
    <w:link w:val="21"/>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semiHidden/>
    <w:unhideWhenUsed/>
    <w:rsid w:val="0001615D"/>
    <w:rPr>
      <w:sz w:val="20"/>
      <w:szCs w:val="20"/>
    </w:rPr>
  </w:style>
  <w:style w:type="character" w:customStyle="1" w:styleId="af3">
    <w:name w:val="Текст примечания Знак"/>
    <w:basedOn w:val="a1"/>
    <w:link w:val="af2"/>
    <w:uiPriority w:val="99"/>
    <w:semiHidden/>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iPriority w:val="99"/>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uiPriority w:val="22"/>
    <w:qFormat/>
    <w:rsid w:val="00E301D6"/>
    <w:rPr>
      <w:b/>
      <w:bCs/>
    </w:rPr>
  </w:style>
  <w:style w:type="paragraph" w:styleId="af9">
    <w:name w:val="footer"/>
    <w:basedOn w:val="a0"/>
    <w:link w:val="afa"/>
    <w:unhideWhenUsed/>
    <w:rsid w:val="00A470B1"/>
    <w:pPr>
      <w:tabs>
        <w:tab w:val="center" w:pos="4677"/>
        <w:tab w:val="right" w:pos="9355"/>
      </w:tabs>
    </w:pPr>
  </w:style>
  <w:style w:type="character" w:customStyle="1" w:styleId="afa">
    <w:name w:val="Нижний колонтитул Знак"/>
    <w:basedOn w:val="a1"/>
    <w:link w:val="af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uiPriority w:val="59"/>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basedOn w:val="a0"/>
    <w:uiPriority w:val="99"/>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rsid w:val="00D64147"/>
    <w:rPr>
      <w:rFonts w:ascii="Times New Roman" w:eastAsia="Times New Roman" w:hAnsi="Times New Roman" w:cs="Times New Roman"/>
      <w:b/>
      <w:caps/>
      <w:sz w:val="48"/>
      <w:szCs w:val="20"/>
      <w:lang w:val="x-none" w:eastAsia="ru-RU"/>
    </w:rPr>
  </w:style>
  <w:style w:type="paragraph" w:styleId="aff1">
    <w:name w:val="Body Text Indent"/>
    <w:basedOn w:val="a0"/>
    <w:link w:val="aff2"/>
    <w:unhideWhenUsed/>
    <w:rsid w:val="00D64147"/>
    <w:pPr>
      <w:suppressAutoHyphens/>
      <w:ind w:firstLine="426"/>
    </w:pPr>
    <w:rPr>
      <w:sz w:val="24"/>
      <w:szCs w:val="20"/>
      <w:lang w:val="x-none" w:eastAsia="ar-SA"/>
    </w:rPr>
  </w:style>
  <w:style w:type="character" w:customStyle="1" w:styleId="aff2">
    <w:name w:val="Основной текст с отступом Знак"/>
    <w:basedOn w:val="a1"/>
    <w:link w:val="aff1"/>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iPriority w:val="99"/>
    <w:semiHidden/>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3">
    <w:name w:val="Схема документа Знак"/>
    <w:link w:val="aff4"/>
    <w:uiPriority w:val="99"/>
    <w:semiHidden/>
    <w:rsid w:val="00D64147"/>
    <w:rPr>
      <w:rFonts w:ascii="Tahoma" w:eastAsia="Times New Roman" w:hAnsi="Tahoma" w:cs="Tahoma"/>
      <w:sz w:val="16"/>
      <w:szCs w:val="16"/>
      <w:lang w:eastAsia="ru-RU"/>
    </w:rPr>
  </w:style>
  <w:style w:type="paragraph" w:styleId="aff4">
    <w:name w:val="Document Map"/>
    <w:basedOn w:val="a0"/>
    <w:link w:val="aff3"/>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uiPriority w:val="34"/>
    <w:locked/>
    <w:rsid w:val="00D64147"/>
    <w:rPr>
      <w:rFonts w:ascii="Times New Roman" w:eastAsia="Times New Roman" w:hAnsi="Times New Roman" w:cs="Times New Roman"/>
      <w:sz w:val="28"/>
      <w:szCs w:val="28"/>
      <w:lang w:eastAsia="ru-RU"/>
    </w:rPr>
  </w:style>
  <w:style w:type="paragraph" w:customStyle="1" w:styleId="aff5">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6"/>
    <w:rsid w:val="00D64147"/>
    <w:pPr>
      <w:shd w:val="clear" w:color="auto" w:fill="FFFFFF"/>
      <w:spacing w:after="420" w:line="0" w:lineRule="atLeast"/>
    </w:pPr>
    <w:rPr>
      <w:sz w:val="27"/>
      <w:szCs w:val="27"/>
      <w:lang w:eastAsia="en-US"/>
    </w:rPr>
  </w:style>
  <w:style w:type="paragraph" w:customStyle="1" w:styleId="aff7">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8">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9"/>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9">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a">
    <w:name w:val="Intense Emphasis"/>
    <w:uiPriority w:val="21"/>
    <w:qFormat/>
    <w:rsid w:val="00D64147"/>
    <w:rPr>
      <w:b/>
      <w:i/>
      <w:sz w:val="24"/>
      <w:szCs w:val="24"/>
      <w:u w:val="single"/>
    </w:rPr>
  </w:style>
  <w:style w:type="paragraph" w:customStyle="1" w:styleId="ConsPlusNonformat">
    <w:name w:val="ConsPlusNonformat"/>
    <w:uiPriority w:val="99"/>
    <w:qFormat/>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uiPriority w:val="99"/>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rsid w:val="00AE5C19"/>
    <w:rPr>
      <w:rFonts w:ascii="Arial" w:eastAsia="Times New Roman" w:hAnsi="Arial" w:cs="Times New Roman"/>
      <w:b/>
      <w:i/>
      <w:sz w:val="28"/>
      <w:szCs w:val="20"/>
      <w:lang w:eastAsia="ar-SA"/>
    </w:rPr>
  </w:style>
  <w:style w:type="character" w:customStyle="1" w:styleId="40">
    <w:name w:val="Заголовок 4 Знак"/>
    <w:basedOn w:val="a1"/>
    <w:link w:val="4"/>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uiPriority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b">
    <w:name w:val="page number"/>
    <w:basedOn w:val="15"/>
    <w:rsid w:val="00AE5C19"/>
  </w:style>
  <w:style w:type="character" w:customStyle="1" w:styleId="affc">
    <w:name w:val="Знак Знак"/>
    <w:rsid w:val="00AE5C19"/>
    <w:rPr>
      <w:b/>
      <w:sz w:val="28"/>
      <w:lang w:val="ru-RU" w:eastAsia="ar-SA" w:bidi="ar-SA"/>
    </w:rPr>
  </w:style>
  <w:style w:type="character" w:customStyle="1" w:styleId="affd">
    <w:name w:val="Основной текст ГД Знак Знак Знак Знак"/>
    <w:rsid w:val="00AE5C19"/>
    <w:rPr>
      <w:sz w:val="24"/>
      <w:szCs w:val="24"/>
      <w:lang w:val="ru-RU" w:eastAsia="ar-SA" w:bidi="ar-SA"/>
    </w:rPr>
  </w:style>
  <w:style w:type="character" w:customStyle="1" w:styleId="affe">
    <w:name w:val="Знак Знак"/>
    <w:rsid w:val="00AE5C19"/>
    <w:rPr>
      <w:b/>
      <w:sz w:val="28"/>
      <w:lang w:val="ru-RU" w:eastAsia="ar-SA" w:bidi="ar-SA"/>
    </w:rPr>
  </w:style>
  <w:style w:type="paragraph" w:customStyle="1" w:styleId="afff">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0">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1">
    <w:name w:val="Subtitle"/>
    <w:basedOn w:val="a0"/>
    <w:next w:val="ac"/>
    <w:link w:val="afff2"/>
    <w:uiPriority w:val="11"/>
    <w:qFormat/>
    <w:rsid w:val="00AE5C19"/>
    <w:pPr>
      <w:suppressAutoHyphens/>
      <w:jc w:val="center"/>
    </w:pPr>
    <w:rPr>
      <w:b/>
      <w:szCs w:val="20"/>
      <w:lang w:eastAsia="ar-SA"/>
    </w:rPr>
  </w:style>
  <w:style w:type="character" w:customStyle="1" w:styleId="afff2">
    <w:name w:val="Подзаголовок Знак"/>
    <w:basedOn w:val="a1"/>
    <w:link w:val="afff1"/>
    <w:uiPriority w:val="1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1"/>
    <w:rsid w:val="00AE5C19"/>
    <w:pPr>
      <w:ind w:firstLine="709"/>
      <w:jc w:val="both"/>
    </w:pPr>
    <w:rPr>
      <w:szCs w:val="24"/>
      <w:lang w:val="ru-RU"/>
    </w:rPr>
  </w:style>
  <w:style w:type="paragraph" w:customStyle="1" w:styleId="afff4">
    <w:name w:val="Основной текст ГД Знак Знак"/>
    <w:basedOn w:val="aff1"/>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5">
    <w:name w:val="Содержимое таблицы"/>
    <w:basedOn w:val="a0"/>
    <w:rsid w:val="00AE5C19"/>
    <w:pPr>
      <w:suppressLineNumbers/>
      <w:suppressAutoHyphens/>
      <w:jc w:val="both"/>
    </w:pPr>
    <w:rPr>
      <w:sz w:val="24"/>
      <w:szCs w:val="24"/>
      <w:lang w:eastAsia="ar-SA"/>
    </w:rPr>
  </w:style>
  <w:style w:type="paragraph" w:customStyle="1" w:styleId="afff6">
    <w:name w:val="Заголовок таблицы"/>
    <w:basedOn w:val="afff5"/>
    <w:rsid w:val="00AE5C19"/>
    <w:pPr>
      <w:jc w:val="center"/>
    </w:pPr>
    <w:rPr>
      <w:b/>
      <w:bCs/>
    </w:rPr>
  </w:style>
  <w:style w:type="paragraph" w:customStyle="1" w:styleId="afff7">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uiPriority w:val="99"/>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table" w:customStyle="1" w:styleId="28">
    <w:name w:val="Сетка таблицы2"/>
    <w:basedOn w:val="a2"/>
    <w:next w:val="aff"/>
    <w:uiPriority w:val="59"/>
    <w:rsid w:val="00B45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Верхний колонтитул1"/>
    <w:basedOn w:val="a0"/>
    <w:next w:val="a8"/>
    <w:uiPriority w:val="99"/>
    <w:unhideWhenUsed/>
    <w:rsid w:val="00B100C2"/>
    <w:pPr>
      <w:tabs>
        <w:tab w:val="center" w:pos="4677"/>
        <w:tab w:val="right" w:pos="9355"/>
      </w:tabs>
    </w:pPr>
    <w:rPr>
      <w:rFonts w:asciiTheme="minorHAnsi" w:eastAsiaTheme="minorHAnsi" w:hAnsiTheme="minorHAnsi" w:cstheme="minorBidi"/>
      <w:sz w:val="22"/>
      <w:szCs w:val="22"/>
      <w:lang w:eastAsia="en-US"/>
    </w:rPr>
  </w:style>
  <w:style w:type="table" w:customStyle="1" w:styleId="35">
    <w:name w:val="Сетка таблицы3"/>
    <w:basedOn w:val="a2"/>
    <w:next w:val="aff"/>
    <w:uiPriority w:val="59"/>
    <w:rsid w:val="00C42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ff"/>
    <w:rsid w:val="00F749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Quote"/>
    <w:basedOn w:val="a0"/>
    <w:next w:val="a0"/>
    <w:link w:val="2a"/>
    <w:uiPriority w:val="29"/>
    <w:qFormat/>
    <w:rsid w:val="00F77846"/>
    <w:rPr>
      <w:i/>
      <w:sz w:val="24"/>
      <w:szCs w:val="24"/>
    </w:rPr>
  </w:style>
  <w:style w:type="character" w:customStyle="1" w:styleId="2a">
    <w:name w:val="Цитата 2 Знак"/>
    <w:basedOn w:val="a1"/>
    <w:link w:val="29"/>
    <w:uiPriority w:val="29"/>
    <w:rsid w:val="00F77846"/>
    <w:rPr>
      <w:rFonts w:ascii="Times New Roman" w:eastAsia="Times New Roman" w:hAnsi="Times New Roman" w:cs="Times New Roman"/>
      <w:i/>
      <w:sz w:val="24"/>
      <w:szCs w:val="24"/>
      <w:lang w:eastAsia="ru-RU"/>
    </w:rPr>
  </w:style>
  <w:style w:type="paragraph" w:styleId="afff8">
    <w:name w:val="Intense Quote"/>
    <w:basedOn w:val="a0"/>
    <w:next w:val="a0"/>
    <w:link w:val="afff9"/>
    <w:uiPriority w:val="30"/>
    <w:qFormat/>
    <w:rsid w:val="00F77846"/>
    <w:pPr>
      <w:ind w:left="720" w:right="720"/>
    </w:pPr>
    <w:rPr>
      <w:b/>
      <w:i/>
      <w:sz w:val="24"/>
      <w:szCs w:val="22"/>
    </w:rPr>
  </w:style>
  <w:style w:type="character" w:customStyle="1" w:styleId="afff9">
    <w:name w:val="Выделенная цитата Знак"/>
    <w:basedOn w:val="a1"/>
    <w:link w:val="afff8"/>
    <w:uiPriority w:val="30"/>
    <w:rsid w:val="00F77846"/>
    <w:rPr>
      <w:rFonts w:ascii="Times New Roman" w:eastAsia="Times New Roman" w:hAnsi="Times New Roman" w:cs="Times New Roman"/>
      <w:b/>
      <w:i/>
      <w:sz w:val="24"/>
      <w:lang w:eastAsia="ru-RU"/>
    </w:rPr>
  </w:style>
  <w:style w:type="character" w:styleId="afffa">
    <w:name w:val="Subtle Emphasis"/>
    <w:uiPriority w:val="19"/>
    <w:qFormat/>
    <w:rsid w:val="00F77846"/>
    <w:rPr>
      <w:i/>
      <w:color w:val="5A5A5A" w:themeColor="text1" w:themeTint="A5"/>
    </w:rPr>
  </w:style>
  <w:style w:type="character" w:styleId="afffb">
    <w:name w:val="Subtle Reference"/>
    <w:basedOn w:val="a1"/>
    <w:uiPriority w:val="31"/>
    <w:qFormat/>
    <w:rsid w:val="00F77846"/>
    <w:rPr>
      <w:sz w:val="24"/>
      <w:szCs w:val="24"/>
      <w:u w:val="single"/>
    </w:rPr>
  </w:style>
  <w:style w:type="character" w:styleId="afffc">
    <w:name w:val="Intense Reference"/>
    <w:basedOn w:val="a1"/>
    <w:uiPriority w:val="32"/>
    <w:qFormat/>
    <w:rsid w:val="00F77846"/>
    <w:rPr>
      <w:b/>
      <w:sz w:val="24"/>
      <w:u w:val="single"/>
    </w:rPr>
  </w:style>
  <w:style w:type="character" w:styleId="afffd">
    <w:name w:val="Book Title"/>
    <w:basedOn w:val="a1"/>
    <w:uiPriority w:val="33"/>
    <w:qFormat/>
    <w:rsid w:val="00F77846"/>
    <w:rPr>
      <w:rFonts w:asciiTheme="majorHAnsi" w:eastAsiaTheme="majorEastAsia" w:hAnsiTheme="majorHAnsi"/>
      <w:b/>
      <w:i/>
      <w:sz w:val="24"/>
      <w:szCs w:val="24"/>
    </w:rPr>
  </w:style>
  <w:style w:type="paragraph" w:styleId="afffe">
    <w:name w:val="TOC Heading"/>
    <w:basedOn w:val="1"/>
    <w:next w:val="a0"/>
    <w:uiPriority w:val="39"/>
    <w:semiHidden/>
    <w:unhideWhenUsed/>
    <w:qFormat/>
    <w:rsid w:val="00F77846"/>
    <w:pPr>
      <w:outlineLvl w:val="9"/>
    </w:pPr>
    <w:rPr>
      <w:rFonts w:asciiTheme="majorHAnsi" w:eastAsiaTheme="majorEastAsia" w:hAnsiTheme="majorHAnsi"/>
    </w:rPr>
  </w:style>
  <w:style w:type="paragraph" w:customStyle="1" w:styleId="ConsCell">
    <w:name w:val="ConsCell"/>
    <w:rsid w:val="00F7784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53">
    <w:name w:val="Сетка таблицы5"/>
    <w:basedOn w:val="a2"/>
    <w:next w:val="aff"/>
    <w:uiPriority w:val="59"/>
    <w:rsid w:val="008E53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lgo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643CE-795E-418A-A4D8-98B84544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8238</TotalTime>
  <Pages>7</Pages>
  <Words>1457</Words>
  <Characters>8309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370</cp:revision>
  <cp:lastPrinted>2021-04-30T05:08:00Z</cp:lastPrinted>
  <dcterms:created xsi:type="dcterms:W3CDTF">2016-07-15T10:04:00Z</dcterms:created>
  <dcterms:modified xsi:type="dcterms:W3CDTF">2024-04-08T06:27:00Z</dcterms:modified>
</cp:coreProperties>
</file>