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37563">
              <w:t>№ 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437563">
              <w:t xml:space="preserve">     27</w:t>
            </w:r>
            <w:r w:rsidR="000032D5">
              <w:t>.01.2023</w:t>
            </w:r>
            <w:r w:rsidR="00B831F8">
              <w:t xml:space="preserve"> г.            </w:t>
            </w:r>
          </w:p>
        </w:tc>
      </w:tr>
    </w:tbl>
    <w:p w:rsidR="00B831F8" w:rsidRDefault="009951A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951A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37563" w:rsidRDefault="00437563" w:rsidP="00437563">
      <w:pPr>
        <w:jc w:val="both"/>
      </w:pPr>
      <w:r>
        <w:t xml:space="preserve">26.01.2023                              </w:t>
      </w:r>
      <w:r>
        <w:t xml:space="preserve">   </w:t>
      </w:r>
      <w:r>
        <w:t xml:space="preserve">   с. Солгон                                               </w:t>
      </w:r>
      <w:r>
        <w:t xml:space="preserve">       </w:t>
      </w:r>
      <w:r>
        <w:t>№ 9</w:t>
      </w:r>
    </w:p>
    <w:p w:rsidR="00437563" w:rsidRPr="00437563" w:rsidRDefault="00437563" w:rsidP="00437563">
      <w:pPr>
        <w:jc w:val="both"/>
      </w:pPr>
    </w:p>
    <w:p w:rsidR="00437563" w:rsidRPr="001E1297" w:rsidRDefault="00437563" w:rsidP="00437563">
      <w:pPr>
        <w:jc w:val="both"/>
      </w:pPr>
      <w:r w:rsidRPr="001E1297">
        <w:t>Об отмене постановления от 12.12.2011 № 73 «О Порядке определения структуры, компетенции, и порядка формирования и срока полномочий органов управления казенного и бюджетного учреждения, порядка принятия ими решений и выступления от имени учреждения, установление порядка осуществления контроля за деятельностью бюджетных и казенных учреждений»</w:t>
      </w:r>
    </w:p>
    <w:p w:rsidR="00437563" w:rsidRDefault="00437563" w:rsidP="00437563">
      <w:pPr>
        <w:jc w:val="both"/>
        <w:rPr>
          <w:szCs w:val="20"/>
        </w:rPr>
      </w:pPr>
    </w:p>
    <w:p w:rsidR="00437563" w:rsidRPr="00D304BE" w:rsidRDefault="00437563" w:rsidP="00437563">
      <w:pPr>
        <w:jc w:val="both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  <w:t>В соответствии с протестом прокуратуры от 12.01.2023 № 7-02-2023 года</w:t>
      </w:r>
      <w:r>
        <w:rPr>
          <w:rStyle w:val="23"/>
          <w:sz w:val="28"/>
          <w:szCs w:val="28"/>
        </w:rPr>
        <w:t xml:space="preserve">, </w:t>
      </w:r>
      <w:r w:rsidRPr="00D304BE">
        <w:rPr>
          <w:szCs w:val="20"/>
        </w:rPr>
        <w:t xml:space="preserve">руководствуясь Уставом </w:t>
      </w:r>
      <w:r>
        <w:rPr>
          <w:szCs w:val="20"/>
        </w:rPr>
        <w:t xml:space="preserve">Солгонского сельсовета </w:t>
      </w:r>
      <w:r w:rsidRPr="00D304BE">
        <w:rPr>
          <w:szCs w:val="20"/>
        </w:rPr>
        <w:t>Ужурского района Красноярского края</w:t>
      </w:r>
      <w:r>
        <w:rPr>
          <w:szCs w:val="20"/>
        </w:rPr>
        <w:t>,</w:t>
      </w:r>
      <w:r w:rsidRPr="00D304BE">
        <w:rPr>
          <w:szCs w:val="20"/>
        </w:rPr>
        <w:t xml:space="preserve"> ПОСТАНОВЛЯЮ:</w:t>
      </w:r>
    </w:p>
    <w:p w:rsidR="00437563" w:rsidRPr="001E1297" w:rsidRDefault="00437563" w:rsidP="00437563">
      <w:pPr>
        <w:ind w:firstLine="708"/>
        <w:jc w:val="both"/>
      </w:pPr>
      <w:bookmarkStart w:id="0" w:name="_GoBack"/>
      <w:bookmarkEnd w:id="0"/>
      <w:r w:rsidRPr="00D304BE">
        <w:t xml:space="preserve">1. </w:t>
      </w:r>
      <w:r>
        <w:t>Постановление от 12.12.2011 года № 73</w:t>
      </w:r>
      <w:r w:rsidRPr="00DE2127">
        <w:t xml:space="preserve"> «</w:t>
      </w:r>
      <w:r w:rsidRPr="001E1297">
        <w:t>О Порядке определения структуры, компетенции, и порядка формирования и срока полномочий органов управления казенного и бюджетного учреждения, порядка принятия ими решений и выступления от имени учреждения, установление порядка осуществления контроля за деятельностью бюджетных и казенных учреждений</w:t>
      </w:r>
      <w:r w:rsidRPr="00DE2127">
        <w:t>» признать утратившим силу.</w:t>
      </w:r>
    </w:p>
    <w:p w:rsidR="00437563" w:rsidRPr="004A5B9F" w:rsidRDefault="00437563" w:rsidP="0043756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A5B9F">
        <w:t xml:space="preserve">2. Постановление вступает в силу в день, следующий за днем официального опубликования в </w:t>
      </w:r>
      <w:r>
        <w:t>газете</w:t>
      </w:r>
      <w:r w:rsidRPr="004A5B9F">
        <w:t xml:space="preserve"> «</w:t>
      </w:r>
      <w:r>
        <w:t xml:space="preserve">Солгонский Вестник» </w:t>
      </w:r>
      <w:r w:rsidRPr="00E45730">
        <w:t xml:space="preserve">и на официальном сайте администрации Солгонского сельсовета </w:t>
      </w:r>
      <w:hyperlink r:id="rId9" w:history="1">
        <w:r w:rsidRPr="00E45730">
          <w:rPr>
            <w:rStyle w:val="a4"/>
          </w:rPr>
          <w:t>adm-solgon@yandex.ru</w:t>
        </w:r>
      </w:hyperlink>
    </w:p>
    <w:p w:rsidR="00437563" w:rsidRDefault="00437563" w:rsidP="00437563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А.В. Милицина</w:t>
      </w: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437563" w:rsidRDefault="00437563" w:rsidP="00437563">
      <w:pPr>
        <w:pStyle w:val="ConsPlusNormal"/>
        <w:outlineLvl w:val="1"/>
        <w:rPr>
          <w:sz w:val="28"/>
          <w:szCs w:val="28"/>
        </w:rPr>
      </w:pPr>
    </w:p>
    <w:p w:rsidR="006D0183" w:rsidRDefault="006D0183" w:rsidP="00E3499E">
      <w:pPr>
        <w:pStyle w:val="afb"/>
        <w:jc w:val="center"/>
        <w:rPr>
          <w:b/>
          <w:sz w:val="44"/>
          <w:szCs w:val="44"/>
        </w:rPr>
      </w:pPr>
    </w:p>
    <w:sectPr w:rsidR="006D0183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A6" w:rsidRDefault="009951A6" w:rsidP="00EC3A9C">
      <w:r>
        <w:separator/>
      </w:r>
    </w:p>
  </w:endnote>
  <w:endnote w:type="continuationSeparator" w:id="0">
    <w:p w:rsidR="009951A6" w:rsidRDefault="009951A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A6" w:rsidRDefault="009951A6" w:rsidP="00EC3A9C">
      <w:r>
        <w:separator/>
      </w:r>
    </w:p>
  </w:footnote>
  <w:footnote w:type="continuationSeparator" w:id="0">
    <w:p w:rsidR="009951A6" w:rsidRDefault="009951A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4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7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8"/>
  </w:num>
  <w:num w:numId="13">
    <w:abstractNumId w:val="19"/>
  </w:num>
  <w:num w:numId="14">
    <w:abstractNumId w:val="33"/>
  </w:num>
  <w:num w:numId="15">
    <w:abstractNumId w:val="1"/>
  </w:num>
  <w:num w:numId="16">
    <w:abstractNumId w:val="7"/>
  </w:num>
  <w:num w:numId="17">
    <w:abstractNumId w:val="36"/>
  </w:num>
  <w:num w:numId="18">
    <w:abstractNumId w:val="3"/>
  </w:num>
  <w:num w:numId="19">
    <w:abstractNumId w:val="37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4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5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39"/>
  </w:num>
  <w:num w:numId="40">
    <w:abstractNumId w:val="41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5C88"/>
    <w:rsid w:val="0098669C"/>
    <w:rsid w:val="0099151D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solg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A628-76E8-44AB-A083-088EF547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338</cp:revision>
  <cp:lastPrinted>2021-04-30T05:08:00Z</cp:lastPrinted>
  <dcterms:created xsi:type="dcterms:W3CDTF">2016-07-15T10:04:00Z</dcterms:created>
  <dcterms:modified xsi:type="dcterms:W3CDTF">2023-03-27T06:25:00Z</dcterms:modified>
</cp:coreProperties>
</file>