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A161C">
              <w:t>№ 101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3C27AA">
              <w:t>28.11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E0484D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E0484D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0535AD" w:rsidRDefault="000535AD" w:rsidP="000535A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1A161C" w:rsidRPr="00CA34AA" w:rsidTr="004A2C05">
        <w:tc>
          <w:tcPr>
            <w:tcW w:w="2392" w:type="dxa"/>
            <w:hideMark/>
          </w:tcPr>
          <w:p w:rsidR="001A161C" w:rsidRPr="00CA34AA" w:rsidRDefault="001A161C" w:rsidP="004A2C05">
            <w:pPr>
              <w:autoSpaceDE w:val="0"/>
              <w:autoSpaceDN w:val="0"/>
              <w:adjustRightInd w:val="0"/>
              <w:spacing w:line="256" w:lineRule="auto"/>
              <w:rPr>
                <w:rFonts w:cs="Arial Unicode MS"/>
                <w:lang w:eastAsia="en-US"/>
              </w:rPr>
            </w:pPr>
            <w:r>
              <w:rPr>
                <w:rFonts w:cs="Arial Unicode MS"/>
                <w:lang w:eastAsia="en-US"/>
              </w:rPr>
              <w:t>27.11</w:t>
            </w:r>
            <w:r w:rsidRPr="00CA34AA">
              <w:rPr>
                <w:rFonts w:cs="Arial Unicode MS"/>
                <w:lang w:eastAsia="en-US"/>
              </w:rPr>
              <w:t>.2023</w:t>
            </w:r>
          </w:p>
        </w:tc>
        <w:tc>
          <w:tcPr>
            <w:tcW w:w="5276" w:type="dxa"/>
            <w:hideMark/>
          </w:tcPr>
          <w:p w:rsidR="001A161C" w:rsidRPr="00CA34AA" w:rsidRDefault="001A161C" w:rsidP="004A2C05">
            <w:pPr>
              <w:autoSpaceDE w:val="0"/>
              <w:autoSpaceDN w:val="0"/>
              <w:adjustRightInd w:val="0"/>
              <w:spacing w:line="256" w:lineRule="auto"/>
              <w:rPr>
                <w:rFonts w:cs="Arial Unicode MS"/>
                <w:lang w:eastAsia="en-US"/>
              </w:rPr>
            </w:pPr>
            <w:r>
              <w:rPr>
                <w:rFonts w:cs="Arial Unicode MS"/>
                <w:lang w:eastAsia="en-US"/>
              </w:rPr>
              <w:t xml:space="preserve">                     </w:t>
            </w:r>
            <w:r w:rsidRPr="00CA34AA">
              <w:rPr>
                <w:rFonts w:cs="Arial Unicode MS"/>
                <w:lang w:eastAsia="en-US"/>
              </w:rPr>
              <w:t>с. Солгон</w:t>
            </w:r>
          </w:p>
        </w:tc>
        <w:tc>
          <w:tcPr>
            <w:tcW w:w="1903" w:type="dxa"/>
            <w:hideMark/>
          </w:tcPr>
          <w:p w:rsidR="001A161C" w:rsidRPr="00CA34AA" w:rsidRDefault="001A161C" w:rsidP="004A2C0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cs="Arial Unicode MS"/>
                <w:lang w:eastAsia="en-US"/>
              </w:rPr>
            </w:pPr>
            <w:r>
              <w:rPr>
                <w:rFonts w:cs="Arial Unicode MS"/>
                <w:lang w:eastAsia="en-US"/>
              </w:rPr>
              <w:t>№ 28-103</w:t>
            </w:r>
          </w:p>
        </w:tc>
      </w:tr>
    </w:tbl>
    <w:p w:rsidR="001A161C" w:rsidRPr="00CA34AA" w:rsidRDefault="001A161C" w:rsidP="001A161C">
      <w:pPr>
        <w:ind w:right="-1"/>
      </w:pPr>
    </w:p>
    <w:p w:rsidR="001A161C" w:rsidRPr="00CA34AA" w:rsidRDefault="001A161C" w:rsidP="001A161C">
      <w:pPr>
        <w:spacing w:line="240" w:lineRule="exact"/>
        <w:ind w:right="-2"/>
        <w:jc w:val="both"/>
        <w:rPr>
          <w:bCs/>
        </w:rPr>
      </w:pPr>
      <w:r w:rsidRPr="00CA34AA">
        <w:t xml:space="preserve">О внесении изменений в </w:t>
      </w:r>
      <w:r w:rsidRPr="00CA34AA">
        <w:rPr>
          <w:bCs/>
        </w:rPr>
        <w:t>решение Солгонского сельского Совета депутатов от 23.03.2023   № 21-79 «Об утверждении Положения о порядке и условиях приватизации муниципального имущества администрации Солгонского сельсовета»</w:t>
      </w:r>
    </w:p>
    <w:p w:rsidR="001A161C" w:rsidRPr="00CA34AA" w:rsidRDefault="001A161C" w:rsidP="001A161C">
      <w:pPr>
        <w:spacing w:line="240" w:lineRule="exact"/>
        <w:ind w:right="1274"/>
        <w:jc w:val="both"/>
      </w:pPr>
    </w:p>
    <w:p w:rsidR="001A161C" w:rsidRPr="00CA34AA" w:rsidRDefault="001A161C" w:rsidP="001A161C">
      <w:pPr>
        <w:pStyle w:val="1"/>
        <w:tabs>
          <w:tab w:val="left" w:pos="9356"/>
        </w:tabs>
        <w:spacing w:before="0" w:after="0"/>
        <w:jc w:val="both"/>
        <w:rPr>
          <w:sz w:val="28"/>
          <w:szCs w:val="28"/>
        </w:rPr>
      </w:pPr>
      <w:r w:rsidRPr="00CA34AA">
        <w:rPr>
          <w:b w:val="0"/>
          <w:sz w:val="28"/>
          <w:szCs w:val="28"/>
        </w:rPr>
        <w:t xml:space="preserve">         В целях приведения в  соответствии с  ч. 4 ст. 7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Уставом Солгонского сельсовета, Солгонский сельский Совет депутатов РЕШИЛ</w:t>
      </w:r>
      <w:r w:rsidRPr="00CA34AA">
        <w:rPr>
          <w:sz w:val="28"/>
          <w:szCs w:val="28"/>
        </w:rPr>
        <w:t>:</w:t>
      </w:r>
    </w:p>
    <w:p w:rsidR="001A161C" w:rsidRPr="00CA34AA" w:rsidRDefault="001A161C" w:rsidP="001A161C">
      <w:pPr>
        <w:pStyle w:val="1"/>
        <w:tabs>
          <w:tab w:val="left" w:pos="9356"/>
        </w:tabs>
        <w:spacing w:before="0" w:after="0"/>
        <w:jc w:val="both"/>
        <w:rPr>
          <w:b w:val="0"/>
          <w:sz w:val="28"/>
          <w:szCs w:val="28"/>
        </w:rPr>
      </w:pPr>
    </w:p>
    <w:p w:rsidR="001A161C" w:rsidRPr="00CA34AA" w:rsidRDefault="001A161C" w:rsidP="001A161C">
      <w:pPr>
        <w:spacing w:line="240" w:lineRule="exact"/>
        <w:ind w:right="-2"/>
        <w:jc w:val="both"/>
        <w:rPr>
          <w:bCs/>
        </w:rPr>
      </w:pPr>
      <w:r w:rsidRPr="00CA34AA">
        <w:t xml:space="preserve">   </w:t>
      </w:r>
      <w:r w:rsidRPr="00CA34AA">
        <w:tab/>
        <w:t xml:space="preserve">1. Внести в </w:t>
      </w:r>
      <w:r w:rsidRPr="00CA34AA">
        <w:rPr>
          <w:bCs/>
        </w:rPr>
        <w:t xml:space="preserve">решение Солгонского сельского Совета депутатов от 23.03.2023    № 21-79 «Об утверждении Положения о порядке и условиях приватизации муниципального имущества администрации Солгонского сельсовета», </w:t>
      </w:r>
      <w:r w:rsidRPr="00CA34AA">
        <w:t>следующие измен</w:t>
      </w:r>
      <w:r w:rsidRPr="00CA34AA">
        <w:t>е</w:t>
      </w:r>
      <w:r w:rsidRPr="00CA34AA">
        <w:t>ния:</w:t>
      </w:r>
    </w:p>
    <w:p w:rsidR="001A161C" w:rsidRPr="00CA34AA" w:rsidRDefault="001A161C" w:rsidP="001A161C">
      <w:pPr>
        <w:ind w:firstLine="708"/>
        <w:jc w:val="both"/>
      </w:pPr>
      <w:r w:rsidRPr="00CA34AA">
        <w:t>п. 2.1.1 Положения изложить в следующей редакции:</w:t>
      </w:r>
    </w:p>
    <w:p w:rsidR="001A161C" w:rsidRPr="00CA34AA" w:rsidRDefault="001A161C" w:rsidP="001A161C">
      <w:pPr>
        <w:jc w:val="both"/>
      </w:pPr>
      <w:r w:rsidRPr="00CA34AA">
        <w:t>«Прогнозный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а также решения об условиях приватизации муниципального имущества подлежат официальному опубликованию после их утверждения Солгонским сельским Советом депутатов в газете «Солгонский Вестник» и размещению на официальном сайте Солгонского</w:t>
      </w:r>
      <w:r>
        <w:t xml:space="preserve"> сельсовета в сети Интернет»</w:t>
      </w:r>
    </w:p>
    <w:p w:rsidR="001A161C" w:rsidRPr="00CA34AA" w:rsidRDefault="001A161C" w:rsidP="001A161C">
      <w:pPr>
        <w:ind w:firstLine="708"/>
        <w:jc w:val="both"/>
        <w:rPr>
          <w:bCs/>
        </w:rPr>
      </w:pPr>
      <w:r w:rsidRPr="00CA34AA">
        <w:rPr>
          <w:bCs/>
        </w:rPr>
        <w:t>2. Контроль за исполнением настоящего Решения возложить на Главу Солгонского сельсовета.</w:t>
      </w:r>
    </w:p>
    <w:p w:rsidR="001A161C" w:rsidRPr="00CA34AA" w:rsidRDefault="001A161C" w:rsidP="001A161C">
      <w:pPr>
        <w:ind w:firstLine="708"/>
        <w:jc w:val="both"/>
      </w:pPr>
      <w:r w:rsidRPr="00CA34AA">
        <w:rPr>
          <w:bCs/>
        </w:rPr>
        <w:lastRenderedPageBreak/>
        <w:t xml:space="preserve">3. </w:t>
      </w:r>
      <w:r w:rsidRPr="00CA34AA">
        <w:t xml:space="preserve">Решение вступает в силу со дня, следующего за днем его официального опубликования в газете «Солгонский Вестник» </w:t>
      </w:r>
      <w:r w:rsidRPr="00CA34AA">
        <w:rPr>
          <w:bCs/>
        </w:rPr>
        <w:t xml:space="preserve">и подлежит размещению на официальном сайте администрации Солгонского сельсовета </w:t>
      </w:r>
      <w:hyperlink r:id="rId9" w:history="1">
        <w:r w:rsidRPr="00CA34AA">
          <w:rPr>
            <w:color w:val="0563C1"/>
            <w:u w:val="single"/>
          </w:rPr>
          <w:t>https://solgonskij-r04.gosweb.gosuslugi.ru/</w:t>
        </w:r>
      </w:hyperlink>
      <w:r w:rsidRPr="00C370A6">
        <w:t xml:space="preserve"> </w:t>
      </w:r>
    </w:p>
    <w:p w:rsidR="001A161C" w:rsidRPr="007A10FF" w:rsidRDefault="001A161C" w:rsidP="001A161C">
      <w:pPr>
        <w:contextualSpacing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1A161C" w:rsidRPr="007A10FF" w:rsidTr="004A2C05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1A161C" w:rsidRPr="007A10FF" w:rsidRDefault="001A161C" w:rsidP="004A2C05">
            <w:r w:rsidRPr="007A10FF">
              <w:t xml:space="preserve">Председатель Солгонского сельского Совета депутатов </w:t>
            </w:r>
          </w:p>
          <w:p w:rsidR="001A161C" w:rsidRPr="007A10FF" w:rsidRDefault="001A161C" w:rsidP="004A2C05">
            <w:r w:rsidRPr="007A10FF">
              <w:t>В.Г. Синицина____________________</w:t>
            </w:r>
          </w:p>
          <w:p w:rsidR="001A161C" w:rsidRPr="007A10FF" w:rsidRDefault="001A161C" w:rsidP="004A2C05"/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61C" w:rsidRPr="007A10FF" w:rsidRDefault="001A161C" w:rsidP="004A2C05">
            <w:r w:rsidRPr="00CA34AA">
              <w:t>Глава</w:t>
            </w:r>
            <w:r w:rsidRPr="007A10FF">
              <w:t xml:space="preserve"> Солгонского сельсовета                                     </w:t>
            </w:r>
          </w:p>
          <w:p w:rsidR="001A161C" w:rsidRPr="007A10FF" w:rsidRDefault="001A161C" w:rsidP="004A2C05"/>
          <w:p w:rsidR="001A161C" w:rsidRPr="007A10FF" w:rsidRDefault="001A161C" w:rsidP="004A2C05">
            <w:r w:rsidRPr="00CA34AA">
              <w:t>А.В. Милицина</w:t>
            </w:r>
            <w:r w:rsidRPr="007A10FF">
              <w:t xml:space="preserve"> ________________                              </w:t>
            </w:r>
          </w:p>
        </w:tc>
      </w:tr>
    </w:tbl>
    <w:p w:rsidR="001A161C" w:rsidRPr="007A10FF" w:rsidRDefault="001A161C" w:rsidP="001A161C">
      <w:pPr>
        <w:contextualSpacing/>
        <w:jc w:val="both"/>
        <w:rPr>
          <w:bCs/>
          <w:i/>
        </w:rPr>
      </w:pPr>
    </w:p>
    <w:p w:rsidR="001A161C" w:rsidRPr="007A10FF" w:rsidRDefault="001A161C" w:rsidP="001A161C">
      <w:pPr>
        <w:autoSpaceDE w:val="0"/>
        <w:autoSpaceDN w:val="0"/>
        <w:adjustRightInd w:val="0"/>
        <w:rPr>
          <w:b/>
          <w:bCs/>
        </w:rPr>
      </w:pPr>
    </w:p>
    <w:p w:rsidR="001A161C" w:rsidRDefault="001A161C" w:rsidP="001A161C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1A161C" w:rsidRDefault="001A161C" w:rsidP="001A161C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535AD" w:rsidRDefault="000535AD" w:rsidP="000535AD">
      <w:pPr>
        <w:rPr>
          <w:bCs/>
        </w:rPr>
      </w:pPr>
      <w:bookmarkStart w:id="0" w:name="_GoBack"/>
      <w:bookmarkEnd w:id="0"/>
    </w:p>
    <w:sectPr w:rsidR="000535AD" w:rsidSect="00EF0622">
      <w:headerReference w:type="default" r:id="rId10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4D" w:rsidRDefault="00E0484D" w:rsidP="00EC3A9C">
      <w:r>
        <w:separator/>
      </w:r>
    </w:p>
  </w:endnote>
  <w:endnote w:type="continuationSeparator" w:id="0">
    <w:p w:rsidR="00E0484D" w:rsidRDefault="00E0484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4D" w:rsidRDefault="00E0484D" w:rsidP="00EC3A9C">
      <w:r>
        <w:separator/>
      </w:r>
    </w:p>
  </w:footnote>
  <w:footnote w:type="continuationSeparator" w:id="0">
    <w:p w:rsidR="00E0484D" w:rsidRDefault="00E0484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F4B0-90FE-4D97-862E-4CB22BE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382</cp:revision>
  <cp:lastPrinted>2021-04-30T05:08:00Z</cp:lastPrinted>
  <dcterms:created xsi:type="dcterms:W3CDTF">2016-07-15T10:04:00Z</dcterms:created>
  <dcterms:modified xsi:type="dcterms:W3CDTF">2023-11-29T03:30:00Z</dcterms:modified>
</cp:coreProperties>
</file>