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33012C" w:rsidRPr="0033012C" w:rsidRDefault="0033012C" w:rsidP="003301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1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7233FA" wp14:editId="4740D57C">
                  <wp:extent cx="542925" cy="600075"/>
                  <wp:effectExtent l="19050" t="0" r="9525" b="0"/>
                  <wp:docPr id="3" name="Рисунок 1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12C" w:rsidRPr="0033012C" w:rsidRDefault="0033012C" w:rsidP="003301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33012C" w:rsidRPr="0033012C" w:rsidRDefault="0033012C" w:rsidP="003301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  <w:r w:rsidRPr="00330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КРАСНОЯРСКОГО КРАЯ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7D4FF1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7D4FF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AA7C12" w:rsidRPr="0054266F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71B" w:rsidRPr="0054266F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1C7E6A" w:rsidP="00E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3E5A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C5A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96" w:type="dxa"/>
            <w:hideMark/>
          </w:tcPr>
          <w:p w:rsidR="00AA7C12" w:rsidRPr="00AA7C12" w:rsidRDefault="00EA0593" w:rsidP="00EA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012C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</w:t>
            </w:r>
          </w:p>
        </w:tc>
        <w:tc>
          <w:tcPr>
            <w:tcW w:w="3096" w:type="dxa"/>
            <w:hideMark/>
          </w:tcPr>
          <w:p w:rsidR="00AA7C12" w:rsidRPr="00B97DC9" w:rsidRDefault="001658D6" w:rsidP="00EC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7E6A">
              <w:rPr>
                <w:rFonts w:ascii="Times New Roman" w:eastAsia="Times New Roman" w:hAnsi="Times New Roman" w:cs="Times New Roman"/>
                <w:sz w:val="28"/>
                <w:szCs w:val="28"/>
              </w:rPr>
              <w:t>24-88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287"/>
      </w:tblGrid>
      <w:tr w:rsidR="00F35314" w:rsidRPr="00F35314" w:rsidTr="00B20CD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35314" w:rsidRPr="00F35314" w:rsidRDefault="00F35314" w:rsidP="00DB19A4">
            <w:pPr>
              <w:pStyle w:val="aa"/>
              <w:autoSpaceDE w:val="0"/>
              <w:autoSpaceDN w:val="0"/>
              <w:adjustRightInd w:val="0"/>
              <w:ind w:left="710"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35314" w:rsidRPr="00DB19A4" w:rsidRDefault="00F35314" w:rsidP="00DB19A4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утверждении Положения о противодействии </w:t>
            </w:r>
          </w:p>
          <w:p w:rsidR="00F35314" w:rsidRPr="00DB19A4" w:rsidRDefault="00F35314" w:rsidP="00DB19A4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</w:t>
            </w:r>
            <w:r w:rsidR="00330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рофилактике коррупции в Солгонском</w:t>
            </w:r>
            <w:r w:rsidRP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сельсовете</w:t>
            </w:r>
          </w:p>
        </w:tc>
      </w:tr>
    </w:tbl>
    <w:p w:rsidR="00F35314" w:rsidRPr="00F35314" w:rsidRDefault="00F35314" w:rsidP="00DB19A4">
      <w:pPr>
        <w:pStyle w:val="aa"/>
        <w:autoSpaceDE w:val="0"/>
        <w:autoSpaceDN w:val="0"/>
        <w:adjustRightInd w:val="0"/>
        <w:ind w:left="71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35314" w:rsidRPr="00F35314" w:rsidRDefault="00F35314" w:rsidP="00DB19A4">
      <w:pPr>
        <w:pStyle w:val="aa"/>
        <w:autoSpaceDE w:val="0"/>
        <w:autoSpaceDN w:val="0"/>
        <w:adjustRightInd w:val="0"/>
        <w:ind w:left="71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35314" w:rsidRDefault="00DB19A4" w:rsidP="003840ED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="00F35314"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уководствуясь ст. 2 Федерального закона от 25.12.2008 г. № 273-ФЗ «О 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водействии коррупции», в соо</w:t>
      </w:r>
      <w:r w:rsidR="003301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тветствии с Уставом Солгонского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сельсовета Ужурского район</w:t>
      </w:r>
      <w:r w:rsidR="003301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Красноярского края, Солгонский</w:t>
      </w:r>
      <w:r w:rsidR="00F35314"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сельский Совет депутатов РЕШИЛ:</w:t>
      </w:r>
    </w:p>
    <w:p w:rsidR="003E5A44" w:rsidRDefault="00F35314" w:rsidP="003E5A44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Утвердить Положение о противодействии и профилактике коррупции в </w:t>
      </w:r>
      <w:r w:rsidR="003301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Солгонском</w:t>
      </w:r>
      <w:r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сельсовете, согласно приложению.</w:t>
      </w:r>
      <w:r w:rsidR="003E5A44" w:rsidRPr="003E5A4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F35314" w:rsidRPr="003E5A44" w:rsidRDefault="003E5A44" w:rsidP="003E5A44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Решение Солгонского </w:t>
      </w:r>
      <w:r w:rsidR="00B803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сельского Совета депутатов от 23.03.2021 № 05-18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Pr="00B659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 утверждении Положения о противодействии и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илактике коррупции в Солгонском</w:t>
      </w:r>
      <w:r w:rsidRPr="00B659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признать утратившим силу.</w:t>
      </w:r>
    </w:p>
    <w:p w:rsidR="003840ED" w:rsidRPr="003840ED" w:rsidRDefault="003840ED" w:rsidP="0033012C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840E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Настоящее решение подлежит размещению на официальном </w:t>
      </w:r>
      <w:r w:rsidR="0033012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сайте администрации Солгонского</w:t>
      </w:r>
      <w:r w:rsidRPr="003840E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33012C" w:rsidRPr="003840E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сельсовета:</w:t>
      </w:r>
      <w:r w:rsidR="0033012C" w:rsidRPr="0033012C">
        <w:t xml:space="preserve"> </w:t>
      </w:r>
      <w:hyperlink r:id="rId9" w:history="1">
        <w:r w:rsidR="001C7E6A" w:rsidRPr="00F5035F">
          <w:rPr>
            <w:rStyle w:val="ad"/>
            <w:rFonts w:ascii="Times New Roman" w:hAnsi="Times New Roman" w:cs="Times New Roman"/>
            <w:sz w:val="28"/>
            <w:szCs w:val="28"/>
          </w:rPr>
          <w:t>https://solgonskij-r04.gosweb.gosuslugi.ru</w:t>
        </w:r>
      </w:hyperlink>
      <w:r w:rsidR="001C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ED" w:rsidRPr="002D678E" w:rsidRDefault="003840ED" w:rsidP="003840E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 w:rsidR="0033012C">
        <w:rPr>
          <w:rFonts w:ascii="Times New Roman" w:eastAsia="Times New Roman" w:hAnsi="Times New Roman" w:cs="Times New Roman"/>
          <w:sz w:val="28"/>
          <w:szCs w:val="28"/>
        </w:rPr>
        <w:t>Солгонский Вестник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1328" w:rsidTr="00757D87">
        <w:trPr>
          <w:trHeight w:val="70"/>
        </w:trPr>
        <w:tc>
          <w:tcPr>
            <w:tcW w:w="4643" w:type="dxa"/>
          </w:tcPr>
          <w:p w:rsidR="00E11328" w:rsidRDefault="00E11328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33012C" w:rsidP="00EA0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Солгонского</w:t>
            </w:r>
            <w:r w:rsidR="00EA0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E11328" w:rsidRDefault="0033012C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Синицина</w:t>
            </w:r>
            <w:r w:rsidR="00150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4" w:type="dxa"/>
          </w:tcPr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DB19A4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012C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E11328" w:rsidRDefault="0033012C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A0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Милицина</w:t>
            </w:r>
            <w:r w:rsidR="00150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2D678E" w:rsidRDefault="002D678E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449" w:rsidRDefault="003C5449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E5D" w:rsidRDefault="005F6E5D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314" w:rsidRDefault="00F3531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314" w:rsidRDefault="00F3531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314" w:rsidRDefault="00F3531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Pr="009941D5" w:rsidRDefault="002D678E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788"/>
        <w:gridCol w:w="4920"/>
      </w:tblGrid>
      <w:tr w:rsidR="00F35314" w:rsidRPr="00F35314" w:rsidTr="00B20CD7">
        <w:tc>
          <w:tcPr>
            <w:tcW w:w="4788" w:type="dxa"/>
            <w:shd w:val="clear" w:color="auto" w:fill="auto"/>
          </w:tcPr>
          <w:p w:rsidR="00F35314" w:rsidRPr="00F35314" w:rsidRDefault="00F35314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33012C" w:rsidRDefault="0033012C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0ED" w:rsidRDefault="00F35314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</w:p>
          <w:p w:rsidR="00F35314" w:rsidRPr="00F35314" w:rsidRDefault="0033012C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384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5314" w:rsidRPr="00F3531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</w:t>
            </w:r>
          </w:p>
          <w:p w:rsidR="00F35314" w:rsidRPr="00F35314" w:rsidRDefault="0030578A" w:rsidP="00E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от </w:t>
            </w:r>
            <w:r w:rsidR="001C7E6A">
              <w:rPr>
                <w:rFonts w:ascii="Times New Roman" w:eastAsia="Times New Roman" w:hAnsi="Times New Roman" w:cs="Times New Roman"/>
                <w:sz w:val="28"/>
                <w:szCs w:val="28"/>
              </w:rPr>
              <w:t>10.05.20</w:t>
            </w:r>
            <w:r w:rsidR="00EC5A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B1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C7E6A">
              <w:rPr>
                <w:rFonts w:ascii="Times New Roman" w:eastAsia="Times New Roman" w:hAnsi="Times New Roman" w:cs="Times New Roman"/>
                <w:sz w:val="28"/>
                <w:szCs w:val="28"/>
              </w:rPr>
              <w:t>24-88</w:t>
            </w:r>
          </w:p>
        </w:tc>
      </w:tr>
    </w:tbl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о противодействии и профилактике коррупции</w:t>
      </w:r>
    </w:p>
    <w:p w:rsidR="00F35314" w:rsidRPr="00F35314" w:rsidRDefault="0033012C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Солгонском</w:t>
      </w:r>
      <w:r w:rsidR="00F35314" w:rsidRPr="00F353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5314">
          <w:rPr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</w:t>
        </w:r>
        <w:r w:rsidRPr="00F35314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smartTag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1.1. Мерами по противодействию и профилактике коррупции в </w:t>
      </w:r>
      <w:r w:rsidR="0033012C">
        <w:rPr>
          <w:rFonts w:ascii="Times New Roman" w:eastAsia="Times New Roman" w:hAnsi="Times New Roman" w:cs="Times New Roman"/>
          <w:sz w:val="28"/>
          <w:szCs w:val="28"/>
        </w:rPr>
        <w:t>Солгонском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сельсовете являются: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разработка и реализация муниципальных антикоррупционных программ (далее – антикоррупционные программы);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антикоррупционная экспертиза муниципальных нормативных правовых актов;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внедрение стандартов качества оказания муниципальных услуг (далее – стандарты качества);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депутатский и общественный контроль нормативных правовых актов, принятых в областях наибольшего коррупционного риска;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иные меры, предусмотренные законодательством.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Антикоррупционные программы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2.1. Антикоррупционные программы представляют собой комплекс правовых, экономических, образовательных, воспитательных, организационных мероприятий, направленных на противодействие коррупции.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>2.2. Антикоррупционные программы разрабатываются администрацией сельсовета во взаимодействии с профильной комиссией сельского Совета депутатов и утверждаются главой сельсовета.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2.3. Антикоррупционные программы должны содержать перечни мероприятий, сроки их реализации и ответственных лиц.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2.4. Антикоррупционные программы могут содержать мероприятия по следующим направлениям: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- создание механизмов общественного контроля за деятельностью органов местного самоуправления;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 xml:space="preserve">- обеспечение доступа граждан к информации о деятельности органов местного самоуправления; </w:t>
      </w:r>
    </w:p>
    <w:p w:rsidR="00F35314" w:rsidRPr="00F35314" w:rsidRDefault="00F35314" w:rsidP="00F35314">
      <w:pPr>
        <w:widowControl w:val="0"/>
        <w:tabs>
          <w:tab w:val="left" w:pos="522"/>
          <w:tab w:val="left" w:pos="936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 </w:t>
      </w:r>
    </w:p>
    <w:p w:rsidR="00F35314" w:rsidRPr="00F35314" w:rsidRDefault="00F35314" w:rsidP="00F35314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9" w:right="-5" w:firstLine="537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- усиление контроля за решением вопросов, содержащихся в обращениях граждан и юридических лиц; </w:t>
      </w:r>
    </w:p>
    <w:p w:rsidR="00F35314" w:rsidRPr="00F35314" w:rsidRDefault="00F35314" w:rsidP="00F35314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14" w:right="-5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 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Антикоррупционная экспертиза муниципальных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нормативных правовых актов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F35314" w:rsidRPr="0061265A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61265A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Антикоррупционная экспертиза </w:t>
      </w:r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правовых актов (проектов нормативно правовых актов) </w:t>
      </w:r>
      <w:r w:rsidRPr="0061265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8C67DC">
        <w:rPr>
          <w:rFonts w:ascii="Times New Roman" w:eastAsia="Times New Roman" w:hAnsi="Times New Roman" w:cs="Times New Roman"/>
          <w:sz w:val="28"/>
          <w:szCs w:val="28"/>
        </w:rPr>
        <w:t>лжностными лицами администрации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>- в соответствии с Федеральным законом от 17.07.2009 № 172-ФЗ, в </w:t>
      </w:r>
      <w:hyperlink r:id="rId10" w:anchor="/multilink/195958/paragraph/18/number/0" w:history="1">
        <w:r w:rsidR="00C97060" w:rsidRPr="0061265A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</w:rPr>
          <w:t>порядке</w:t>
        </w:r>
      </w:hyperlink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1" w:anchor="/document/197633/entry/2000" w:history="1">
        <w:r w:rsidR="00C97060" w:rsidRPr="0061265A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</w:rPr>
          <w:t>методике</w:t>
        </w:r>
      </w:hyperlink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.3 Антикоррупционная экспертиза может осуществляться следующими способами:</w:t>
      </w:r>
    </w:p>
    <w:p w:rsidR="00EC5A03" w:rsidRPr="00EC5A03" w:rsidRDefault="00EC5A03" w:rsidP="00EC5A03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3">
        <w:rPr>
          <w:rFonts w:ascii="Times New Roman" w:hAnsi="Times New Roman" w:cs="Times New Roman"/>
          <w:sz w:val="28"/>
          <w:szCs w:val="28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EC5A03" w:rsidRPr="00EC5A03" w:rsidRDefault="00EC5A03" w:rsidP="00EC5A03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3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EC5A03" w:rsidRPr="00EC5A03" w:rsidRDefault="00EC5A03" w:rsidP="00EC5A03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3">
        <w:rPr>
          <w:rFonts w:ascii="Times New Roman" w:hAnsi="Times New Roman" w:cs="Times New Roman"/>
          <w:sz w:val="28"/>
          <w:szCs w:val="28"/>
        </w:rP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</w:t>
      </w:r>
      <w:r w:rsidRPr="00EC5A03">
        <w:rPr>
          <w:rFonts w:ascii="Times New Roman" w:hAnsi="Times New Roman" w:cs="Times New Roman"/>
          <w:sz w:val="28"/>
          <w:szCs w:val="28"/>
        </w:rPr>
        <w:lastRenderedPageBreak/>
        <w:t>самоуправления, и согласно методике, определенной Правительством Российской Федерации.</w:t>
      </w:r>
    </w:p>
    <w:p w:rsidR="00F35314" w:rsidRPr="00F35314" w:rsidRDefault="00F35314" w:rsidP="00EC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.4 Заключение антикоррупционной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нормативный правовой акт.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Административные регламенты (должностные инструкции)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.1. В целях повышения эффективности противодействия коррупции в органах местного самоуправления </w:t>
      </w:r>
      <w:r w:rsidR="008C67DC">
        <w:rPr>
          <w:rFonts w:ascii="Times New Roman" w:eastAsia="Times New Roman" w:hAnsi="Times New Roman" w:cs="Times New Roman"/>
          <w:sz w:val="28"/>
          <w:szCs w:val="28"/>
        </w:rPr>
        <w:t>Солгонского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разрабатываются административные регламенты (должностные инструкции).</w:t>
      </w:r>
    </w:p>
    <w:p w:rsidR="0061265A" w:rsidRPr="00F35314" w:rsidRDefault="0061265A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Депутатский и общественный контроль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.1. В целях предотвращения коррупционного поведения должностных лиц органов местного самоуправления осуществляется депутатский и общественный контроль индивидуальных правовых актов, принятых в областях наибольшего коррупционного риска.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.2. Областями наибольшего коррупционного риска в целях настоящего положения являются отношения по: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размещению муниципального заказа;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сдаче муниципального имущества в аренду;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предоставление муниципальной гарантии юридическим лицам и индивидуальным предпринимателям;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приватизации муниципального имущества.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3. В рамках депутатского контроля, на заседания постоянной комиссии по вопросам социального развития </w:t>
      </w:r>
      <w:r w:rsidR="0050331F">
        <w:rPr>
          <w:rFonts w:ascii="Times New Roman" w:eastAsia="Times New Roman" w:hAnsi="Times New Roman" w:cs="Times New Roman"/>
          <w:sz w:val="28"/>
          <w:szCs w:val="28"/>
        </w:rPr>
        <w:t>Солгонского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депутатов, предоставляется информация о муниципальных нормативных правовых актах, принятых в области наибольшего коррупционного риска с указанием предмета акта, реквизитов акта, лица, в отношении которого он принят.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Депутаты в соответствии с их правами и гарантиями, закрепленными в Уставе </w:t>
      </w:r>
      <w:r w:rsidR="0050331F">
        <w:rPr>
          <w:rFonts w:ascii="Times New Roman" w:eastAsia="Times New Roman" w:hAnsi="Times New Roman" w:cs="Times New Roman"/>
          <w:sz w:val="28"/>
          <w:szCs w:val="28"/>
        </w:rPr>
        <w:t>Солгонского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В случае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руководителя органа местного самоуправления.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В случае обнаружения данных, указывающих на признаки преступления, депутаты передают материалы в правоохранительные органы.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.4. Общественный контроль осуществляется отдельными гражданами и их объединениями с использованием прав, закрепленных в Федеральном законе от 02.05.2006 г. № 59-ФЗ «О порядке рассмотрения обращения граждан Российской Федерации» и Фед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еральном законе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Информация о муниципальных нормативных правовых актах, принятых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612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Обязанности муниципальных служащих в сфере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противодействия и профилактики коррупции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  <w:r w:rsidR="00E257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.4. В случае если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владение лицом, замещающим муниципальную должность,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 должность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ценными бумагами, акциями (долями участия, паями в уставных (складочных) капиталах организаций)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 xml:space="preserve">указанное лицо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передать принадлежащие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ему ценные бумаги, (доли участия, паи в уставных (складочных) капиталах организаций) в доверительное управление в соответствии с 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гражданским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Финансовое обеспечение реализации мер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мер по противодействию коррупции, изложенных в сельских антикоррупционных программах,  осуществляется за счет средств местного бюджета. 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314" w:rsidRPr="00F35314" w:rsidRDefault="00F35314" w:rsidP="00F3531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67D" w:rsidRPr="00790CD6" w:rsidRDefault="00AD167D" w:rsidP="00790CD6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sectPr w:rsidR="00AD167D" w:rsidRPr="00790CD6" w:rsidSect="000603E1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63" w:rsidRDefault="00C80D63" w:rsidP="00B34329">
      <w:pPr>
        <w:spacing w:after="0" w:line="240" w:lineRule="auto"/>
      </w:pPr>
      <w:r>
        <w:separator/>
      </w:r>
    </w:p>
  </w:endnote>
  <w:endnote w:type="continuationSeparator" w:id="0">
    <w:p w:rsidR="00C80D63" w:rsidRDefault="00C80D63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63" w:rsidRDefault="00C80D63" w:rsidP="00B34329">
      <w:pPr>
        <w:spacing w:after="0" w:line="240" w:lineRule="auto"/>
      </w:pPr>
      <w:r>
        <w:separator/>
      </w:r>
    </w:p>
  </w:footnote>
  <w:footnote w:type="continuationSeparator" w:id="0">
    <w:p w:rsidR="00C80D63" w:rsidRDefault="00C80D63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545D4A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100B1B"/>
    <w:rsid w:val="001051E5"/>
    <w:rsid w:val="00105FC7"/>
    <w:rsid w:val="00150734"/>
    <w:rsid w:val="00163871"/>
    <w:rsid w:val="001658D6"/>
    <w:rsid w:val="001745B2"/>
    <w:rsid w:val="00182D24"/>
    <w:rsid w:val="001937CF"/>
    <w:rsid w:val="001A6AED"/>
    <w:rsid w:val="001A7283"/>
    <w:rsid w:val="001B3ECC"/>
    <w:rsid w:val="001C26A4"/>
    <w:rsid w:val="001C7E6A"/>
    <w:rsid w:val="002132A4"/>
    <w:rsid w:val="00216CC4"/>
    <w:rsid w:val="002225FC"/>
    <w:rsid w:val="00233279"/>
    <w:rsid w:val="00256F32"/>
    <w:rsid w:val="00277AC9"/>
    <w:rsid w:val="002A73D2"/>
    <w:rsid w:val="002C2938"/>
    <w:rsid w:val="002D678E"/>
    <w:rsid w:val="0030578A"/>
    <w:rsid w:val="003212F3"/>
    <w:rsid w:val="0033012C"/>
    <w:rsid w:val="00330DD4"/>
    <w:rsid w:val="0035721E"/>
    <w:rsid w:val="00371CB1"/>
    <w:rsid w:val="003776AD"/>
    <w:rsid w:val="003840ED"/>
    <w:rsid w:val="00385DF6"/>
    <w:rsid w:val="003A214C"/>
    <w:rsid w:val="003B6453"/>
    <w:rsid w:val="003C5449"/>
    <w:rsid w:val="003E5A44"/>
    <w:rsid w:val="0041170C"/>
    <w:rsid w:val="00423338"/>
    <w:rsid w:val="00462998"/>
    <w:rsid w:val="0049636B"/>
    <w:rsid w:val="004B24C2"/>
    <w:rsid w:val="004B7444"/>
    <w:rsid w:val="004C1A36"/>
    <w:rsid w:val="004C2223"/>
    <w:rsid w:val="004D7635"/>
    <w:rsid w:val="0050044F"/>
    <w:rsid w:val="00500C30"/>
    <w:rsid w:val="0050331F"/>
    <w:rsid w:val="00504105"/>
    <w:rsid w:val="00510FC6"/>
    <w:rsid w:val="00521D57"/>
    <w:rsid w:val="0054266F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5F6E5D"/>
    <w:rsid w:val="00604E82"/>
    <w:rsid w:val="0061265A"/>
    <w:rsid w:val="00637A59"/>
    <w:rsid w:val="00656D22"/>
    <w:rsid w:val="006727FD"/>
    <w:rsid w:val="00672CEC"/>
    <w:rsid w:val="00675C57"/>
    <w:rsid w:val="00697C18"/>
    <w:rsid w:val="006B517A"/>
    <w:rsid w:val="006C697A"/>
    <w:rsid w:val="006D264E"/>
    <w:rsid w:val="006E2134"/>
    <w:rsid w:val="006E4241"/>
    <w:rsid w:val="006F72A4"/>
    <w:rsid w:val="00703E92"/>
    <w:rsid w:val="00704625"/>
    <w:rsid w:val="00706FEB"/>
    <w:rsid w:val="00717322"/>
    <w:rsid w:val="00742AA7"/>
    <w:rsid w:val="00755014"/>
    <w:rsid w:val="00757D87"/>
    <w:rsid w:val="00760AE4"/>
    <w:rsid w:val="00775B31"/>
    <w:rsid w:val="0078463A"/>
    <w:rsid w:val="00790CD6"/>
    <w:rsid w:val="00791327"/>
    <w:rsid w:val="0079308E"/>
    <w:rsid w:val="007A2B85"/>
    <w:rsid w:val="007C5026"/>
    <w:rsid w:val="007D1F99"/>
    <w:rsid w:val="007D2B11"/>
    <w:rsid w:val="007D4FF1"/>
    <w:rsid w:val="007E45CF"/>
    <w:rsid w:val="007E4F5A"/>
    <w:rsid w:val="007F508B"/>
    <w:rsid w:val="007F5C0C"/>
    <w:rsid w:val="00801975"/>
    <w:rsid w:val="0081016C"/>
    <w:rsid w:val="00810D58"/>
    <w:rsid w:val="00846B16"/>
    <w:rsid w:val="00880931"/>
    <w:rsid w:val="00897AFF"/>
    <w:rsid w:val="008C67DC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86654"/>
    <w:rsid w:val="009941D5"/>
    <w:rsid w:val="009F1EA7"/>
    <w:rsid w:val="009F603D"/>
    <w:rsid w:val="00A00FAD"/>
    <w:rsid w:val="00A13FE3"/>
    <w:rsid w:val="00A237EB"/>
    <w:rsid w:val="00A269ED"/>
    <w:rsid w:val="00A51887"/>
    <w:rsid w:val="00A533E8"/>
    <w:rsid w:val="00A544D2"/>
    <w:rsid w:val="00A5451D"/>
    <w:rsid w:val="00A70739"/>
    <w:rsid w:val="00A746DD"/>
    <w:rsid w:val="00A8148A"/>
    <w:rsid w:val="00AA7C12"/>
    <w:rsid w:val="00AB3E2C"/>
    <w:rsid w:val="00AD167D"/>
    <w:rsid w:val="00AD1F27"/>
    <w:rsid w:val="00AE585C"/>
    <w:rsid w:val="00B34329"/>
    <w:rsid w:val="00B6590B"/>
    <w:rsid w:val="00B755F2"/>
    <w:rsid w:val="00B759CB"/>
    <w:rsid w:val="00B80392"/>
    <w:rsid w:val="00B83288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0D63"/>
    <w:rsid w:val="00C83902"/>
    <w:rsid w:val="00C97060"/>
    <w:rsid w:val="00CA37A2"/>
    <w:rsid w:val="00CA5269"/>
    <w:rsid w:val="00CB39CA"/>
    <w:rsid w:val="00CB3F92"/>
    <w:rsid w:val="00CC70C0"/>
    <w:rsid w:val="00D00F60"/>
    <w:rsid w:val="00D10DD7"/>
    <w:rsid w:val="00D32AC6"/>
    <w:rsid w:val="00D3436E"/>
    <w:rsid w:val="00D454ED"/>
    <w:rsid w:val="00D92FE0"/>
    <w:rsid w:val="00D95628"/>
    <w:rsid w:val="00DA280E"/>
    <w:rsid w:val="00DB19A4"/>
    <w:rsid w:val="00DB6D2E"/>
    <w:rsid w:val="00DF20A9"/>
    <w:rsid w:val="00DF4AD7"/>
    <w:rsid w:val="00E0668B"/>
    <w:rsid w:val="00E11328"/>
    <w:rsid w:val="00E12214"/>
    <w:rsid w:val="00E13CD9"/>
    <w:rsid w:val="00E15564"/>
    <w:rsid w:val="00E22248"/>
    <w:rsid w:val="00E257CA"/>
    <w:rsid w:val="00E3246F"/>
    <w:rsid w:val="00E3380D"/>
    <w:rsid w:val="00E6516A"/>
    <w:rsid w:val="00EA0593"/>
    <w:rsid w:val="00EB63BB"/>
    <w:rsid w:val="00EC3F97"/>
    <w:rsid w:val="00EC5A03"/>
    <w:rsid w:val="00ED4C90"/>
    <w:rsid w:val="00ED5437"/>
    <w:rsid w:val="00ED6A53"/>
    <w:rsid w:val="00EF36DE"/>
    <w:rsid w:val="00F23482"/>
    <w:rsid w:val="00F250FE"/>
    <w:rsid w:val="00F265C7"/>
    <w:rsid w:val="00F32B92"/>
    <w:rsid w:val="00F34DE8"/>
    <w:rsid w:val="00F35314"/>
    <w:rsid w:val="00F35E35"/>
    <w:rsid w:val="00F55C28"/>
    <w:rsid w:val="00F72244"/>
    <w:rsid w:val="00F96001"/>
    <w:rsid w:val="00FA42AA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9BBBAB29-5A89-404D-A047-E6D87EB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C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7EA2-B16F-4CF0-A2B2-2BD7D34D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</cp:lastModifiedBy>
  <cp:revision>11</cp:revision>
  <cp:lastPrinted>2023-05-10T03:03:00Z</cp:lastPrinted>
  <dcterms:created xsi:type="dcterms:W3CDTF">2021-02-01T04:47:00Z</dcterms:created>
  <dcterms:modified xsi:type="dcterms:W3CDTF">2023-05-10T03:03:00Z</dcterms:modified>
</cp:coreProperties>
</file>