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1339D">
              <w:t>№ 81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1339D">
              <w:t xml:space="preserve">    16</w:t>
            </w:r>
            <w:r w:rsidR="003D4B9B">
              <w:t>.09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AC273C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C273C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1339D" w:rsidRPr="0052372A" w:rsidRDefault="00B1339D" w:rsidP="00B1339D">
      <w:pPr>
        <w:tabs>
          <w:tab w:val="left" w:pos="4112"/>
          <w:tab w:val="left" w:pos="7975"/>
        </w:tabs>
      </w:pPr>
      <w:r>
        <w:t>15.09.2023</w:t>
      </w:r>
      <w:proofErr w:type="gramStart"/>
      <w:r w:rsidRPr="0052372A">
        <w:tab/>
        <w:t xml:space="preserve">  с.</w:t>
      </w:r>
      <w:proofErr w:type="gramEnd"/>
      <w:r w:rsidRPr="0052372A">
        <w:t xml:space="preserve"> </w:t>
      </w:r>
      <w:r>
        <w:t>Солгон</w:t>
      </w:r>
      <w:r w:rsidRPr="0052372A">
        <w:tab/>
        <w:t xml:space="preserve">  № </w:t>
      </w:r>
      <w:r>
        <w:t>76</w:t>
      </w:r>
    </w:p>
    <w:p w:rsidR="00B1339D" w:rsidRPr="0052372A" w:rsidRDefault="00B1339D" w:rsidP="00B1339D">
      <w:pPr>
        <w:rPr>
          <w:sz w:val="24"/>
          <w:szCs w:val="24"/>
        </w:rPr>
      </w:pPr>
    </w:p>
    <w:p w:rsidR="00B1339D" w:rsidRDefault="00B1339D" w:rsidP="00B1339D"/>
    <w:p w:rsidR="00B1339D" w:rsidRPr="00D9365F" w:rsidRDefault="00B1339D" w:rsidP="00B1339D">
      <w:pPr>
        <w:autoSpaceDE w:val="0"/>
        <w:autoSpaceDN w:val="0"/>
        <w:adjustRightInd w:val="0"/>
        <w:jc w:val="both"/>
      </w:pPr>
      <w:r w:rsidRPr="00D9365F">
        <w:t xml:space="preserve">Об утверждении Регламента реализации полномочий администратора доходов   бюджета </w:t>
      </w:r>
      <w:r>
        <w:t>Солгонского</w:t>
      </w:r>
      <w:r w:rsidRPr="00D9365F">
        <w:t xml:space="preserve"> сельсовета Ужурского района по взысканию дебиторской задолженности по платежам в бюджет, пеням и штрафам по ним</w:t>
      </w:r>
    </w:p>
    <w:p w:rsidR="00B1339D" w:rsidRPr="00D9365F" w:rsidRDefault="00B1339D" w:rsidP="00B1339D">
      <w:pPr>
        <w:autoSpaceDE w:val="0"/>
        <w:autoSpaceDN w:val="0"/>
        <w:adjustRightInd w:val="0"/>
        <w:jc w:val="both"/>
      </w:pPr>
    </w:p>
    <w:p w:rsidR="00B1339D" w:rsidRPr="00D9365F" w:rsidRDefault="00B1339D" w:rsidP="00B1339D">
      <w:pPr>
        <w:autoSpaceDE w:val="0"/>
        <w:autoSpaceDN w:val="0"/>
        <w:adjustRightInd w:val="0"/>
        <w:jc w:val="both"/>
      </w:pPr>
      <w:r>
        <w:t xml:space="preserve">        </w:t>
      </w:r>
      <w:r w:rsidRPr="00D9365F">
        <w:t xml:space="preserve">В целях реализации полномочий администратора доходов   бюджета </w:t>
      </w:r>
      <w:r w:rsidRPr="0005692C">
        <w:t>Солгонского</w:t>
      </w:r>
      <w:r w:rsidRPr="00D9365F">
        <w:t xml:space="preserve"> сельсовета Ужурского района по взысканию дебиторской задолженности по платежам в бюджет, пеням и штрафам по ним в соответствии со статьей 160.1 Бюджетного кодекса Российской Федерации,  с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бюджета по взысканию дебиторской задолженности по платежам в бюджет, пеням и штрафам по ним», руководствуясь Уставом администрации </w:t>
      </w:r>
      <w:r w:rsidRPr="0005692C">
        <w:t>Солгонского</w:t>
      </w:r>
      <w:r w:rsidRPr="00D9365F">
        <w:t xml:space="preserve"> сельсовета Ужурского района Красноярского края ПОСТАНОВЛЯЮ:</w:t>
      </w:r>
    </w:p>
    <w:p w:rsidR="00B1339D" w:rsidRPr="00D9365F" w:rsidRDefault="00B1339D" w:rsidP="00B1339D">
      <w:pPr>
        <w:autoSpaceDE w:val="0"/>
        <w:autoSpaceDN w:val="0"/>
        <w:adjustRightInd w:val="0"/>
        <w:jc w:val="both"/>
      </w:pPr>
    </w:p>
    <w:p w:rsidR="00B1339D" w:rsidRPr="00D9365F" w:rsidRDefault="00B1339D" w:rsidP="00B1339D">
      <w:pPr>
        <w:autoSpaceDE w:val="0"/>
        <w:autoSpaceDN w:val="0"/>
        <w:adjustRightInd w:val="0"/>
        <w:jc w:val="both"/>
      </w:pPr>
      <w:r w:rsidRPr="00D9365F">
        <w:t>1.</w:t>
      </w:r>
      <w:r w:rsidRPr="00D9365F">
        <w:tab/>
        <w:t xml:space="preserve">Утвердить Регламент реализации полномочий </w:t>
      </w:r>
      <w:proofErr w:type="gramStart"/>
      <w:r w:rsidRPr="00D9365F">
        <w:t xml:space="preserve">администратора </w:t>
      </w:r>
      <w:r>
        <w:t xml:space="preserve"> </w:t>
      </w:r>
      <w:r w:rsidRPr="00D9365F">
        <w:t>доходов</w:t>
      </w:r>
      <w:proofErr w:type="gramEnd"/>
      <w:r w:rsidRPr="00D9365F">
        <w:t xml:space="preserve">   бюджета </w:t>
      </w:r>
      <w:r w:rsidRPr="0005692C">
        <w:t>Солгонского</w:t>
      </w:r>
      <w:r>
        <w:t xml:space="preserve"> </w:t>
      </w:r>
      <w:r w:rsidRPr="00D9365F">
        <w:t xml:space="preserve"> сельсовета Ужурского района по взысканию дебиторской задолженности по платежам в бюджет, пеням и штрафам по ним согласно приложению.</w:t>
      </w:r>
    </w:p>
    <w:p w:rsidR="00B1339D" w:rsidRDefault="00B1339D" w:rsidP="00B1339D">
      <w:pPr>
        <w:autoSpaceDE w:val="0"/>
        <w:autoSpaceDN w:val="0"/>
        <w:adjustRightInd w:val="0"/>
        <w:jc w:val="both"/>
      </w:pPr>
      <w:r w:rsidRPr="00D9365F">
        <w:t>2.</w:t>
      </w:r>
      <w:r w:rsidRPr="00D9365F">
        <w:tab/>
      </w:r>
      <w:r w:rsidRPr="0005692C"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9" w:history="1">
        <w:r w:rsidRPr="00D444F8">
          <w:rPr>
            <w:rStyle w:val="a4"/>
          </w:rPr>
          <w:t>http://adm-solgon.gbu.su/</w:t>
        </w:r>
      </w:hyperlink>
    </w:p>
    <w:p w:rsidR="00B1339D" w:rsidRPr="00BC44FB" w:rsidRDefault="00B1339D" w:rsidP="00B1339D">
      <w:pPr>
        <w:autoSpaceDE w:val="0"/>
        <w:autoSpaceDN w:val="0"/>
        <w:adjustRightInd w:val="0"/>
        <w:jc w:val="both"/>
      </w:pPr>
      <w:r w:rsidRPr="00D9365F">
        <w:t>3.</w:t>
      </w:r>
      <w:r w:rsidRPr="00D9365F">
        <w:tab/>
        <w:t>Контроль за исполнением на</w:t>
      </w:r>
      <w:r>
        <w:t xml:space="preserve">стоящего постановления оставляю </w:t>
      </w:r>
      <w:r w:rsidRPr="00D9365F">
        <w:t>за собой.</w:t>
      </w:r>
    </w:p>
    <w:p w:rsidR="00B1339D" w:rsidRDefault="00B1339D" w:rsidP="00B1339D">
      <w:pPr>
        <w:autoSpaceDE w:val="0"/>
        <w:autoSpaceDN w:val="0"/>
        <w:adjustRightInd w:val="0"/>
        <w:jc w:val="both"/>
      </w:pPr>
    </w:p>
    <w:p w:rsidR="00B1339D" w:rsidRDefault="00B1339D" w:rsidP="00B1339D">
      <w:pPr>
        <w:autoSpaceDE w:val="0"/>
        <w:autoSpaceDN w:val="0"/>
        <w:adjustRightInd w:val="0"/>
        <w:jc w:val="both"/>
      </w:pPr>
    </w:p>
    <w:p w:rsidR="00B1339D" w:rsidRPr="00BC44FB" w:rsidRDefault="00B1339D" w:rsidP="00B1339D">
      <w:pPr>
        <w:autoSpaceDE w:val="0"/>
        <w:autoSpaceDN w:val="0"/>
        <w:adjustRightInd w:val="0"/>
        <w:jc w:val="both"/>
      </w:pPr>
      <w:r>
        <w:t>Глава Солгонского сельсовета</w:t>
      </w:r>
      <w:r w:rsidRPr="00BC44FB">
        <w:t xml:space="preserve">                      </w:t>
      </w:r>
      <w:r>
        <w:t xml:space="preserve">    </w:t>
      </w:r>
      <w:r w:rsidRPr="00BC44FB">
        <w:t xml:space="preserve">        </w:t>
      </w:r>
      <w:r>
        <w:t xml:space="preserve">      А.В. Милицина </w:t>
      </w:r>
    </w:p>
    <w:p w:rsidR="00B1339D" w:rsidRPr="00BC44FB" w:rsidRDefault="00B1339D" w:rsidP="00B1339D">
      <w:pPr>
        <w:autoSpaceDE w:val="0"/>
        <w:autoSpaceDN w:val="0"/>
        <w:adjustRightInd w:val="0"/>
        <w:jc w:val="both"/>
      </w:pPr>
    </w:p>
    <w:p w:rsidR="00B1339D" w:rsidRPr="00BC44FB" w:rsidRDefault="00B1339D" w:rsidP="00B1339D">
      <w:pPr>
        <w:autoSpaceDE w:val="0"/>
        <w:autoSpaceDN w:val="0"/>
        <w:adjustRightInd w:val="0"/>
        <w:jc w:val="both"/>
      </w:pPr>
    </w:p>
    <w:p w:rsidR="00B1339D" w:rsidRPr="00BC44FB" w:rsidRDefault="00B1339D" w:rsidP="00B1339D">
      <w:pPr>
        <w:autoSpaceDE w:val="0"/>
        <w:autoSpaceDN w:val="0"/>
        <w:adjustRightInd w:val="0"/>
        <w:jc w:val="both"/>
      </w:pPr>
    </w:p>
    <w:p w:rsidR="00B1339D" w:rsidRPr="00BC44FB" w:rsidRDefault="00B1339D" w:rsidP="00B1339D">
      <w:pPr>
        <w:autoSpaceDE w:val="0"/>
        <w:autoSpaceDN w:val="0"/>
        <w:adjustRightInd w:val="0"/>
        <w:jc w:val="both"/>
      </w:pPr>
    </w:p>
    <w:p w:rsidR="00B1339D" w:rsidRDefault="00B1339D" w:rsidP="00B1339D">
      <w:pPr>
        <w:autoSpaceDE w:val="0"/>
        <w:autoSpaceDN w:val="0"/>
        <w:adjustRightInd w:val="0"/>
        <w:jc w:val="right"/>
      </w:pPr>
    </w:p>
    <w:p w:rsidR="00B1339D" w:rsidRDefault="00B1339D" w:rsidP="00B1339D">
      <w:pPr>
        <w:autoSpaceDE w:val="0"/>
        <w:autoSpaceDN w:val="0"/>
        <w:adjustRightInd w:val="0"/>
        <w:jc w:val="right"/>
      </w:pPr>
    </w:p>
    <w:p w:rsidR="00B1339D" w:rsidRPr="00BC44FB" w:rsidRDefault="00B1339D" w:rsidP="00B1339D">
      <w:pPr>
        <w:autoSpaceDE w:val="0"/>
        <w:autoSpaceDN w:val="0"/>
        <w:adjustRightInd w:val="0"/>
        <w:jc w:val="right"/>
      </w:pPr>
      <w:r w:rsidRPr="00BC44FB">
        <w:t>Приложение</w:t>
      </w:r>
      <w:r>
        <w:t xml:space="preserve"> </w:t>
      </w:r>
    </w:p>
    <w:p w:rsidR="00B1339D" w:rsidRPr="00BC44FB" w:rsidRDefault="00B1339D" w:rsidP="00B1339D">
      <w:pPr>
        <w:autoSpaceDE w:val="0"/>
        <w:autoSpaceDN w:val="0"/>
        <w:adjustRightInd w:val="0"/>
        <w:jc w:val="right"/>
      </w:pPr>
      <w:r w:rsidRPr="00BC44FB">
        <w:t>к Постановлению</w:t>
      </w:r>
    </w:p>
    <w:p w:rsidR="00B1339D" w:rsidRDefault="00B1339D" w:rsidP="00B1339D">
      <w:pPr>
        <w:autoSpaceDE w:val="0"/>
        <w:autoSpaceDN w:val="0"/>
        <w:adjustRightInd w:val="0"/>
        <w:jc w:val="right"/>
      </w:pPr>
      <w:r>
        <w:t>№ 76 от 15.09.2023 г.</w:t>
      </w:r>
    </w:p>
    <w:p w:rsidR="00B1339D" w:rsidRPr="00D9365F" w:rsidRDefault="00B1339D" w:rsidP="00B1339D">
      <w:pPr>
        <w:autoSpaceDE w:val="0"/>
        <w:autoSpaceDN w:val="0"/>
        <w:adjustRightInd w:val="0"/>
        <w:jc w:val="right"/>
        <w:rPr>
          <w:b/>
        </w:rPr>
      </w:pPr>
    </w:p>
    <w:p w:rsidR="00B1339D" w:rsidRDefault="00B1339D" w:rsidP="00B1339D">
      <w:pPr>
        <w:autoSpaceDE w:val="0"/>
        <w:autoSpaceDN w:val="0"/>
        <w:adjustRightInd w:val="0"/>
        <w:jc w:val="center"/>
        <w:rPr>
          <w:b/>
        </w:rPr>
      </w:pPr>
      <w:r w:rsidRPr="008B157E">
        <w:rPr>
          <w:b/>
        </w:rPr>
        <w:t>Регламент</w:t>
      </w:r>
      <w:r>
        <w:rPr>
          <w:b/>
        </w:rPr>
        <w:t xml:space="preserve"> </w:t>
      </w:r>
      <w:r w:rsidRPr="00D9365F">
        <w:rPr>
          <w:b/>
        </w:rPr>
        <w:t xml:space="preserve">реализации полномочий главного администратора доходов бюджета </w:t>
      </w:r>
      <w:r>
        <w:rPr>
          <w:b/>
        </w:rPr>
        <w:t xml:space="preserve">Солгонского сельсовета Ужурского района </w:t>
      </w:r>
      <w:r w:rsidRPr="00D9365F">
        <w:rPr>
          <w:b/>
        </w:rPr>
        <w:t>по взысканию дебиторской задолженности по платежам в бюджет, пеням и штрафам по ним</w:t>
      </w:r>
    </w:p>
    <w:p w:rsidR="00B1339D" w:rsidRPr="00D9365F" w:rsidRDefault="00B1339D" w:rsidP="00B1339D">
      <w:pPr>
        <w:autoSpaceDE w:val="0"/>
        <w:autoSpaceDN w:val="0"/>
        <w:adjustRightInd w:val="0"/>
        <w:jc w:val="center"/>
        <w:rPr>
          <w:b/>
        </w:rPr>
      </w:pPr>
    </w:p>
    <w:p w:rsidR="00B1339D" w:rsidRPr="00D9365F" w:rsidRDefault="00B1339D" w:rsidP="00B1339D">
      <w:pPr>
        <w:numPr>
          <w:ilvl w:val="0"/>
          <w:numId w:val="5"/>
        </w:numPr>
        <w:jc w:val="center"/>
      </w:pPr>
      <w:r w:rsidRPr="00D9365F">
        <w:rPr>
          <w:b/>
        </w:rPr>
        <w:t>Общие положения</w:t>
      </w:r>
    </w:p>
    <w:p w:rsidR="00B1339D" w:rsidRPr="00D9365F" w:rsidRDefault="00B1339D" w:rsidP="00B1339D">
      <w:pPr>
        <w:ind w:left="1069"/>
      </w:pPr>
    </w:p>
    <w:p w:rsidR="00B1339D" w:rsidRPr="00D9365F" w:rsidRDefault="00B1339D" w:rsidP="00B1339D">
      <w:pPr>
        <w:ind w:firstLine="708"/>
        <w:jc w:val="both"/>
      </w:pPr>
      <w:bookmarkStart w:id="0" w:name="dfas4te51e"/>
      <w:bookmarkStart w:id="1" w:name="dfas0pe3zg"/>
      <w:bookmarkEnd w:id="0"/>
      <w:bookmarkEnd w:id="1"/>
      <w:r w:rsidRPr="00D9365F">
        <w:t xml:space="preserve">Настоящий Регламент устанавливает порядок реализации администрацией </w:t>
      </w:r>
      <w:r>
        <w:t>Солгонского</w:t>
      </w:r>
      <w:r w:rsidRPr="00D9365F">
        <w:t xml:space="preserve"> сельсовета Ужурского района Красноярского края полномочий администратора доходов бюджета </w:t>
      </w:r>
      <w:r w:rsidRPr="008B157E">
        <w:t>Солгонского</w:t>
      </w:r>
      <w:r>
        <w:t xml:space="preserve"> сельсовета Ужурского района </w:t>
      </w:r>
      <w:r w:rsidRPr="00D9365F">
        <w:t>по взысканию дебиторской задолженности по платежам в бюджет, пеням и штрафам по ним, являющимся источниками формирования доходов бюджета,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(далее, соответственно, администрация,</w:t>
      </w:r>
      <w:r>
        <w:t xml:space="preserve"> бюджет,</w:t>
      </w:r>
      <w:r w:rsidRPr="00D9365F">
        <w:t xml:space="preserve"> регламент, дебиторская задолженность по доходам).</w:t>
      </w:r>
    </w:p>
    <w:p w:rsidR="00B1339D" w:rsidRPr="00D9365F" w:rsidRDefault="00B1339D" w:rsidP="00B1339D">
      <w:pPr>
        <w:ind w:firstLine="708"/>
        <w:jc w:val="both"/>
      </w:pPr>
      <w:r w:rsidRPr="00D9365F">
        <w:t xml:space="preserve">Сотрудниками, ответственными за работу с дебиторской задолженностью по доходам, </w:t>
      </w:r>
      <w:proofErr w:type="gramStart"/>
      <w:r w:rsidRPr="00D9365F">
        <w:t>являются</w:t>
      </w:r>
      <w:r>
        <w:t xml:space="preserve"> </w:t>
      </w:r>
      <w:r w:rsidRPr="00D9365F">
        <w:t xml:space="preserve"> специалист</w:t>
      </w:r>
      <w:proofErr w:type="gramEnd"/>
      <w:r w:rsidRPr="00D9365F">
        <w:t xml:space="preserve"> </w:t>
      </w:r>
      <w:r>
        <w:t>(главный бухгалтер)</w:t>
      </w:r>
      <w:r w:rsidRPr="00D9365F">
        <w:t xml:space="preserve"> администрации </w:t>
      </w:r>
      <w:r w:rsidRPr="008B157E">
        <w:t>Солгонского</w:t>
      </w:r>
      <w:r w:rsidRPr="00D9365F">
        <w:t xml:space="preserve"> сельсовета, осуществляющий бюджетный учет в администрации </w:t>
      </w:r>
      <w:r w:rsidRPr="008B157E">
        <w:t xml:space="preserve">Солгонского </w:t>
      </w:r>
      <w:r w:rsidRPr="00D9365F">
        <w:t xml:space="preserve"> сельсовета Ужурского района Красноярского края.</w:t>
      </w:r>
    </w:p>
    <w:p w:rsidR="00B1339D" w:rsidRPr="00D9365F" w:rsidRDefault="00B1339D" w:rsidP="00B1339D">
      <w:pPr>
        <w:ind w:firstLine="709"/>
        <w:jc w:val="center"/>
        <w:rPr>
          <w:b/>
          <w:bCs/>
        </w:rPr>
      </w:pPr>
      <w:bookmarkStart w:id="2" w:name="dfas20wnde"/>
      <w:bookmarkStart w:id="3" w:name="dfasfcfqiy"/>
      <w:bookmarkStart w:id="4" w:name="dfasmcuqcg"/>
      <w:bookmarkStart w:id="5" w:name="dfask7ol7e"/>
      <w:bookmarkStart w:id="6" w:name="dfas9yfgu5"/>
      <w:bookmarkEnd w:id="2"/>
      <w:bookmarkEnd w:id="3"/>
      <w:bookmarkEnd w:id="4"/>
      <w:bookmarkEnd w:id="5"/>
      <w:bookmarkEnd w:id="6"/>
    </w:p>
    <w:p w:rsidR="00B1339D" w:rsidRPr="00D9365F" w:rsidRDefault="00B1339D" w:rsidP="00B1339D">
      <w:pPr>
        <w:numPr>
          <w:ilvl w:val="0"/>
          <w:numId w:val="5"/>
        </w:numPr>
        <w:jc w:val="center"/>
        <w:rPr>
          <w:b/>
        </w:rPr>
      </w:pPr>
      <w:r w:rsidRPr="00D9365F">
        <w:rPr>
          <w:b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B1339D" w:rsidRPr="00D9365F" w:rsidRDefault="00B1339D" w:rsidP="00B1339D">
      <w:pPr>
        <w:ind w:left="1069"/>
      </w:pPr>
    </w:p>
    <w:p w:rsidR="00B1339D" w:rsidRPr="00D9365F" w:rsidRDefault="00B1339D" w:rsidP="00B1339D">
      <w:pPr>
        <w:ind w:firstLine="708"/>
        <w:jc w:val="both"/>
      </w:pPr>
      <w:bookmarkStart w:id="7" w:name="dfasg74y85"/>
      <w:bookmarkEnd w:id="7"/>
      <w:r w:rsidRPr="00D9365F"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B1339D" w:rsidRPr="00D9365F" w:rsidRDefault="00B1339D" w:rsidP="00B1339D">
      <w:pPr>
        <w:numPr>
          <w:ilvl w:val="0"/>
          <w:numId w:val="6"/>
        </w:numPr>
        <w:jc w:val="both"/>
      </w:pPr>
      <w:bookmarkStart w:id="8" w:name="dfas7zas10"/>
      <w:bookmarkEnd w:id="8"/>
      <w:r w:rsidRPr="00D9365F">
        <w:t xml:space="preserve">контроль за правильностью исчисления, полнотой и своевременностью осуществления платежей в местный бюджет, пеней и штрафов по ним, по закрепленным источникам доходов бюджета за администрацией </w:t>
      </w:r>
      <w:r w:rsidRPr="008B157E">
        <w:t>Солгонского</w:t>
      </w:r>
      <w:r w:rsidRPr="00D9365F">
        <w:t xml:space="preserve"> сельсовета Ужурского района Красноярского края, как за администратором доходов;</w:t>
      </w:r>
    </w:p>
    <w:p w:rsidR="00B1339D" w:rsidRPr="00D9365F" w:rsidRDefault="00B1339D" w:rsidP="00B1339D">
      <w:pPr>
        <w:numPr>
          <w:ilvl w:val="0"/>
          <w:numId w:val="6"/>
        </w:numPr>
        <w:jc w:val="both"/>
      </w:pPr>
      <w:bookmarkStart w:id="9" w:name="dfaspqt67s"/>
      <w:bookmarkEnd w:id="9"/>
      <w:r w:rsidRPr="00D9365F">
        <w:lastRenderedPageBreak/>
        <w:t>контроль за фактическим зачислением платежей в бюджет в размерах и сроки, установленные законодательством РФ, договором (контрактом, соглашением);</w:t>
      </w:r>
      <w:bookmarkStart w:id="10" w:name="dfas3cgn5h"/>
      <w:bookmarkEnd w:id="10"/>
    </w:p>
    <w:p w:rsidR="00B1339D" w:rsidRPr="00D9365F" w:rsidRDefault="00B1339D" w:rsidP="00B1339D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D9365F">
        <w:t xml:space="preserve">контроль за погашением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D9365F">
          <w:rPr>
            <w:color w:val="000000"/>
          </w:rPr>
          <w:t>статьей 21</w:t>
        </w:r>
      </w:hyperlink>
      <w:r w:rsidRPr="00D9365F">
        <w:rPr>
          <w:color w:val="000000"/>
        </w:rPr>
        <w:t> </w:t>
      </w:r>
      <w:r w:rsidRPr="00D9365F">
        <w:t>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B1339D" w:rsidRPr="00D9365F" w:rsidRDefault="00B1339D" w:rsidP="00B1339D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D9365F">
        <w:t>контроль за исполнением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B1339D" w:rsidRPr="00D9365F" w:rsidRDefault="00B1339D" w:rsidP="00B1339D">
      <w:pPr>
        <w:numPr>
          <w:ilvl w:val="0"/>
          <w:numId w:val="6"/>
        </w:numPr>
        <w:spacing w:after="100" w:afterAutospacing="1"/>
        <w:jc w:val="both"/>
      </w:pPr>
      <w:r w:rsidRPr="00D9365F">
        <w:t>контроль за своевременностью начисления неустоек, штрафов и пени, а также применения бюджетных мер принуждения, предусмотренных бюджетным законодательством Российской Федерации;</w:t>
      </w:r>
    </w:p>
    <w:p w:rsidR="00B1339D" w:rsidRPr="00D9365F" w:rsidRDefault="00B1339D" w:rsidP="00B1339D">
      <w:pPr>
        <w:numPr>
          <w:ilvl w:val="0"/>
          <w:numId w:val="6"/>
        </w:numPr>
        <w:spacing w:before="100" w:beforeAutospacing="1"/>
        <w:jc w:val="both"/>
      </w:pPr>
      <w:r w:rsidRPr="00D9365F">
        <w:t xml:space="preserve">контроль за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</w:t>
      </w:r>
      <w:r w:rsidRPr="00D9365F">
        <w:rPr>
          <w:shd w:val="clear" w:color="auto" w:fill="FFFFFF"/>
        </w:rPr>
        <w:t>а также передача документов для отражения в бюджетном учете.</w:t>
      </w:r>
      <w:bookmarkStart w:id="11" w:name="dfasbxwy1d"/>
      <w:bookmarkEnd w:id="11"/>
    </w:p>
    <w:p w:rsidR="00B1339D" w:rsidRPr="00D9365F" w:rsidRDefault="00B1339D" w:rsidP="00B1339D">
      <w:pPr>
        <w:numPr>
          <w:ilvl w:val="0"/>
          <w:numId w:val="6"/>
        </w:numPr>
        <w:spacing w:before="100" w:beforeAutospacing="1"/>
        <w:jc w:val="both"/>
      </w:pPr>
      <w:r w:rsidRPr="00D9365F">
        <w:t xml:space="preserve">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D9365F">
          <w:rPr>
            <w:color w:val="000000"/>
          </w:rPr>
          <w:t>ГИС ГМП</w:t>
        </w:r>
      </w:hyperlink>
      <w:r w:rsidRPr="00D9365F">
        <w:rPr>
          <w:color w:val="000000"/>
        </w:rPr>
        <w:t>,</w:t>
      </w:r>
      <w:r w:rsidRPr="00D9365F">
        <w:t xml:space="preserve">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B1339D" w:rsidRPr="00D9365F" w:rsidRDefault="00B1339D" w:rsidP="00B1339D">
      <w:pPr>
        <w:numPr>
          <w:ilvl w:val="0"/>
          <w:numId w:val="6"/>
        </w:numPr>
        <w:jc w:val="both"/>
      </w:pPr>
      <w:bookmarkStart w:id="12" w:name="dfasp2io40"/>
      <w:bookmarkEnd w:id="12"/>
      <w:r w:rsidRPr="00D9365F">
        <w:t>проведение мониторинга финансового (платежного) состояния</w:t>
      </w:r>
      <w:r>
        <w:t xml:space="preserve"> </w:t>
      </w:r>
      <w:r w:rsidRPr="00D9365F">
        <w:t>должников, в том числе при проведении мероприятий по инвентаризации дебиторской задолженности по доходам на предмет:</w:t>
      </w:r>
      <w:bookmarkStart w:id="13" w:name="dfasd72usw"/>
      <w:bookmarkEnd w:id="13"/>
    </w:p>
    <w:p w:rsidR="00B1339D" w:rsidRPr="00D9365F" w:rsidRDefault="00B1339D" w:rsidP="00B1339D">
      <w:pPr>
        <w:numPr>
          <w:ilvl w:val="0"/>
          <w:numId w:val="7"/>
        </w:numPr>
        <w:jc w:val="both"/>
      </w:pPr>
      <w:r w:rsidRPr="00D9365F">
        <w:t xml:space="preserve"> наличия сведений о взыскании с должника денежные средств в </w:t>
      </w:r>
    </w:p>
    <w:p w:rsidR="00B1339D" w:rsidRPr="00D9365F" w:rsidRDefault="00B1339D" w:rsidP="00B1339D">
      <w:pPr>
        <w:tabs>
          <w:tab w:val="num" w:pos="0"/>
        </w:tabs>
        <w:ind w:left="1287"/>
        <w:jc w:val="both"/>
      </w:pPr>
      <w:r w:rsidRPr="00D9365F">
        <w:t>рамках исполнительного производства;</w:t>
      </w:r>
    </w:p>
    <w:p w:rsidR="00B1339D" w:rsidRPr="00D9365F" w:rsidRDefault="00B1339D" w:rsidP="00B1339D">
      <w:pPr>
        <w:numPr>
          <w:ilvl w:val="0"/>
          <w:numId w:val="7"/>
        </w:numPr>
        <w:tabs>
          <w:tab w:val="num" w:pos="0"/>
        </w:tabs>
        <w:jc w:val="both"/>
      </w:pPr>
      <w:r w:rsidRPr="00D9365F">
        <w:t xml:space="preserve"> наличия сведений о возбуждении в отношении должника дела о</w:t>
      </w:r>
    </w:p>
    <w:p w:rsidR="00B1339D" w:rsidRPr="00D9365F" w:rsidRDefault="00B1339D" w:rsidP="00B1339D">
      <w:pPr>
        <w:tabs>
          <w:tab w:val="num" w:pos="0"/>
        </w:tabs>
        <w:jc w:val="both"/>
      </w:pPr>
      <w:r w:rsidRPr="00D9365F">
        <w:t xml:space="preserve">                  банкротстве.</w:t>
      </w:r>
    </w:p>
    <w:p w:rsidR="00B1339D" w:rsidRPr="00D9365F" w:rsidRDefault="00B1339D" w:rsidP="00B1339D">
      <w:pPr>
        <w:tabs>
          <w:tab w:val="num" w:pos="0"/>
        </w:tabs>
        <w:jc w:val="both"/>
      </w:pPr>
    </w:p>
    <w:p w:rsidR="00B1339D" w:rsidRPr="00D9365F" w:rsidRDefault="00B1339D" w:rsidP="00B1339D">
      <w:pPr>
        <w:ind w:firstLine="709"/>
        <w:jc w:val="center"/>
        <w:rPr>
          <w:b/>
        </w:rPr>
      </w:pPr>
      <w:bookmarkStart w:id="14" w:name="dfaswz4tc1"/>
      <w:bookmarkStart w:id="15" w:name="dfasv181ke"/>
      <w:bookmarkEnd w:id="14"/>
      <w:bookmarkEnd w:id="15"/>
      <w:r w:rsidRPr="00D9365F">
        <w:rPr>
          <w:b/>
        </w:rPr>
        <w:t>3. Мероприятия по урегулированию дебиторской задолженности по доходам в досудебном порядке</w:t>
      </w:r>
    </w:p>
    <w:p w:rsidR="00B1339D" w:rsidRPr="00D9365F" w:rsidRDefault="00B1339D" w:rsidP="00B1339D">
      <w:pPr>
        <w:ind w:firstLine="709"/>
        <w:jc w:val="center"/>
      </w:pPr>
    </w:p>
    <w:p w:rsidR="00B1339D" w:rsidRPr="00D9365F" w:rsidRDefault="00B1339D" w:rsidP="00B1339D">
      <w:pPr>
        <w:ind w:firstLine="709"/>
        <w:jc w:val="both"/>
      </w:pPr>
      <w:bookmarkStart w:id="16" w:name="dfasfy0rod"/>
      <w:bookmarkStart w:id="17" w:name="dfasinz145"/>
      <w:bookmarkEnd w:id="16"/>
      <w:bookmarkEnd w:id="17"/>
      <w:r w:rsidRPr="00D9365F"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B1339D" w:rsidRPr="00D9365F" w:rsidRDefault="00B1339D" w:rsidP="00B1339D">
      <w:pPr>
        <w:ind w:firstLine="709"/>
        <w:jc w:val="both"/>
      </w:pPr>
      <w:bookmarkStart w:id="18" w:name="dfasfgtzba"/>
      <w:bookmarkEnd w:id="18"/>
      <w:r w:rsidRPr="00D9365F">
        <w:t xml:space="preserve">1) направление требования должнику о погашении в досудебном порядке образовавшейся задолженности (в случаях, когда денежное обязательство не предусматривает срок его исполнения и не содержит условия, позволяющего </w:t>
      </w:r>
      <w:r w:rsidRPr="00D9365F">
        <w:lastRenderedPageBreak/>
        <w:t>определить этот срок, а равно в случаях, когда срок исполнения обязательства определен моментом востребования);</w:t>
      </w:r>
    </w:p>
    <w:p w:rsidR="00B1339D" w:rsidRPr="00D9365F" w:rsidRDefault="00B1339D" w:rsidP="00B1339D">
      <w:pPr>
        <w:ind w:firstLine="709"/>
        <w:jc w:val="both"/>
      </w:pPr>
      <w:bookmarkStart w:id="19" w:name="dfash9aug8"/>
      <w:bookmarkEnd w:id="19"/>
      <w:r w:rsidRPr="00D9365F"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Российской Федерации, договором (контрактом, соглашением).</w:t>
      </w:r>
    </w:p>
    <w:p w:rsidR="00B1339D" w:rsidRPr="00D9365F" w:rsidRDefault="00B1339D" w:rsidP="00B1339D">
      <w:pPr>
        <w:ind w:firstLine="709"/>
        <w:jc w:val="both"/>
      </w:pPr>
      <w:bookmarkStart w:id="20" w:name="dfas4rgimu"/>
      <w:bookmarkEnd w:id="20"/>
      <w:r w:rsidRPr="00D9365F">
        <w:t>3) рассмотрение вопроса о возможности расторжения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Российской Федерации.</w:t>
      </w:r>
    </w:p>
    <w:p w:rsidR="00B1339D" w:rsidRPr="00D9365F" w:rsidRDefault="00B1339D" w:rsidP="00B1339D">
      <w:pPr>
        <w:ind w:firstLine="709"/>
        <w:jc w:val="both"/>
      </w:pPr>
      <w:bookmarkStart w:id="21" w:name="dfasu3ip8z"/>
      <w:bookmarkEnd w:id="21"/>
      <w:r w:rsidRPr="00D9365F">
        <w:t>4) направление, 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о банкротстве РФ.</w:t>
      </w:r>
    </w:p>
    <w:p w:rsidR="00B1339D" w:rsidRPr="00D9365F" w:rsidRDefault="00B1339D" w:rsidP="00B1339D">
      <w:pPr>
        <w:ind w:firstLine="709"/>
        <w:jc w:val="both"/>
      </w:pPr>
      <w:bookmarkStart w:id="22" w:name="dfassit6ba"/>
      <w:bookmarkEnd w:id="22"/>
      <w:r w:rsidRPr="00D9365F">
        <w:t>5) информирование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B1339D" w:rsidRPr="00D9365F" w:rsidRDefault="00B1339D" w:rsidP="00B1339D">
      <w:pPr>
        <w:ind w:left="708" w:firstLine="1"/>
        <w:jc w:val="both"/>
      </w:pPr>
      <w:bookmarkStart w:id="23" w:name="dfasopffdl"/>
      <w:bookmarkEnd w:id="23"/>
      <w:r w:rsidRPr="00D9365F">
        <w:t xml:space="preserve">6) при выявлении в ходе контроля за поступлением доходов в бюджет </w:t>
      </w:r>
    </w:p>
    <w:p w:rsidR="00B1339D" w:rsidRPr="00D9365F" w:rsidRDefault="00B1339D" w:rsidP="00B1339D">
      <w:pPr>
        <w:jc w:val="both"/>
      </w:pPr>
      <w:r w:rsidRPr="00D9365F"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24" w:name="dfas8k1yos"/>
      <w:bookmarkEnd w:id="24"/>
      <w:r w:rsidRPr="00D9365F">
        <w:t xml:space="preserve"> </w:t>
      </w:r>
    </w:p>
    <w:p w:rsidR="00B1339D" w:rsidRPr="00D9365F" w:rsidRDefault="00B1339D" w:rsidP="00B1339D">
      <w:pPr>
        <w:numPr>
          <w:ilvl w:val="1"/>
          <w:numId w:val="9"/>
        </w:numPr>
        <w:jc w:val="both"/>
      </w:pPr>
      <w:r w:rsidRPr="002A5B17">
        <w:t xml:space="preserve">) </w:t>
      </w:r>
      <w:r w:rsidRPr="00D9365F">
        <w:t>производит расчет задолженности по пеням и штрафам;</w:t>
      </w:r>
      <w:bookmarkStart w:id="25" w:name="dfasqewbti"/>
      <w:bookmarkEnd w:id="25"/>
    </w:p>
    <w:p w:rsidR="00B1339D" w:rsidRPr="00D9365F" w:rsidRDefault="00B1339D" w:rsidP="00B1339D">
      <w:pPr>
        <w:numPr>
          <w:ilvl w:val="1"/>
          <w:numId w:val="9"/>
        </w:numPr>
        <w:jc w:val="both"/>
      </w:pPr>
      <w:r w:rsidRPr="002A5B17">
        <w:t xml:space="preserve">) </w:t>
      </w:r>
      <w:r w:rsidRPr="00D9365F">
        <w:t>направляет должнику требование (претензию) о погашении</w:t>
      </w:r>
      <w:r>
        <w:t xml:space="preserve"> </w:t>
      </w:r>
      <w:r w:rsidRPr="00D9365F">
        <w:t>задолженности в пятнадцатидневный срок с приложением расчета задолженности по пеням и штрафам.</w:t>
      </w:r>
    </w:p>
    <w:p w:rsidR="00B1339D" w:rsidRPr="00D9365F" w:rsidRDefault="00B1339D" w:rsidP="00B1339D">
      <w:pPr>
        <w:ind w:left="708"/>
        <w:jc w:val="both"/>
      </w:pPr>
      <w:r w:rsidRPr="00D9365F">
        <w:t>7) требование (претензия) об имеющейся просроченной дебиторской</w:t>
      </w:r>
    </w:p>
    <w:p w:rsidR="00B1339D" w:rsidRPr="00D9365F" w:rsidRDefault="00B1339D" w:rsidP="00B1339D">
      <w:pPr>
        <w:jc w:val="both"/>
      </w:pPr>
      <w:r w:rsidRPr="00D9365F">
        <w:t xml:space="preserve">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B1339D" w:rsidRPr="00D9365F" w:rsidRDefault="00B1339D" w:rsidP="00B1339D">
      <w:pPr>
        <w:numPr>
          <w:ilvl w:val="0"/>
          <w:numId w:val="8"/>
        </w:numPr>
        <w:jc w:val="both"/>
      </w:pPr>
      <w:r w:rsidRPr="00D9365F">
        <w:t>при добровольном исполнении обязательств в срок, указанный в</w:t>
      </w:r>
    </w:p>
    <w:p w:rsidR="00B1339D" w:rsidRPr="002A5B17" w:rsidRDefault="00B1339D" w:rsidP="00B1339D">
      <w:pPr>
        <w:jc w:val="both"/>
      </w:pPr>
      <w:r w:rsidRPr="00D9365F">
        <w:t>требовании (претензии), претензионная работа в отношении должника прекращается.</w:t>
      </w:r>
    </w:p>
    <w:p w:rsidR="00B1339D" w:rsidRPr="00D9365F" w:rsidRDefault="00B1339D" w:rsidP="00B1339D">
      <w:pPr>
        <w:jc w:val="both"/>
      </w:pPr>
    </w:p>
    <w:p w:rsidR="00B1339D" w:rsidRPr="00D9365F" w:rsidRDefault="00B1339D" w:rsidP="00B1339D">
      <w:pPr>
        <w:numPr>
          <w:ilvl w:val="0"/>
          <w:numId w:val="10"/>
        </w:numPr>
        <w:jc w:val="center"/>
        <w:rPr>
          <w:b/>
        </w:rPr>
      </w:pPr>
      <w:bookmarkStart w:id="26" w:name="dfas6rdqrn"/>
      <w:bookmarkEnd w:id="26"/>
      <w:r w:rsidRPr="00D9365F">
        <w:rPr>
          <w:b/>
        </w:rPr>
        <w:t>Мероприятия по принудительному взысканию дебиторской задолженности</w:t>
      </w:r>
    </w:p>
    <w:p w:rsidR="00B1339D" w:rsidRPr="00D9365F" w:rsidRDefault="00B1339D" w:rsidP="00B1339D">
      <w:pPr>
        <w:ind w:left="720"/>
      </w:pPr>
    </w:p>
    <w:p w:rsidR="00B1339D" w:rsidRPr="00D9365F" w:rsidRDefault="00B1339D" w:rsidP="00B1339D">
      <w:pPr>
        <w:ind w:firstLine="709"/>
        <w:jc w:val="both"/>
      </w:pPr>
      <w:bookmarkStart w:id="27" w:name="dfaskd5nno"/>
      <w:bookmarkEnd w:id="27"/>
      <w:r w:rsidRPr="00D9365F"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B1339D" w:rsidRPr="00D9365F" w:rsidRDefault="00B1339D" w:rsidP="00B1339D">
      <w:pPr>
        <w:ind w:firstLine="709"/>
        <w:jc w:val="both"/>
      </w:pPr>
      <w:bookmarkStart w:id="28" w:name="dfass7zil8"/>
      <w:bookmarkEnd w:id="28"/>
      <w:r w:rsidRPr="00D9365F"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B1339D" w:rsidRPr="00D9365F" w:rsidRDefault="00B1339D" w:rsidP="00B1339D">
      <w:pPr>
        <w:ind w:firstLine="709"/>
        <w:jc w:val="both"/>
      </w:pPr>
      <w:r w:rsidRPr="00D9365F">
        <w:t>В течение 30 рабочих дней с даты получения информации, указанной в пункте 4.1 регламента, подготавливается и направляется исковое заявление о взыскании просроченной дебиторской задолженности в суд.</w:t>
      </w:r>
    </w:p>
    <w:p w:rsidR="00B1339D" w:rsidRPr="00D9365F" w:rsidRDefault="00B1339D" w:rsidP="00B1339D">
      <w:pPr>
        <w:ind w:firstLine="709"/>
        <w:jc w:val="both"/>
      </w:pPr>
      <w:bookmarkStart w:id="29" w:name="dfasd327en"/>
      <w:bookmarkEnd w:id="29"/>
      <w:r w:rsidRPr="00D9365F">
        <w:lastRenderedPageBreak/>
        <w:t>4.3. В течение 10 рабочих дней со дня поступления в администрацию исполнительного документа из судебного органа, специалист направляет его для принудительного исполнения в порядке, установленном действующим законодательством.</w:t>
      </w:r>
    </w:p>
    <w:p w:rsidR="00B1339D" w:rsidRPr="00D9365F" w:rsidRDefault="00B1339D" w:rsidP="00B1339D">
      <w:pPr>
        <w:ind w:firstLine="709"/>
        <w:jc w:val="both"/>
      </w:pPr>
      <w:bookmarkStart w:id="30" w:name="dfasyiekgd"/>
      <w:bookmarkEnd w:id="30"/>
      <w:r w:rsidRPr="00D9365F">
        <w:t>4.4. При принятии судом решения о полном (частичном) отказе в удовлетворении заявленных требований, специалист обеспечивает принятие исчерпывающих мер по обжалованию судебных актов.</w:t>
      </w:r>
    </w:p>
    <w:p w:rsidR="00B1339D" w:rsidRPr="00D9365F" w:rsidRDefault="00B1339D" w:rsidP="00B1339D">
      <w:pPr>
        <w:ind w:firstLine="709"/>
        <w:jc w:val="both"/>
      </w:pPr>
      <w:bookmarkStart w:id="31" w:name="dfasr9sdpt"/>
      <w:bookmarkEnd w:id="31"/>
      <w:r w:rsidRPr="00D9365F">
        <w:t xml:space="preserve">4.5. Документы о ходе </w:t>
      </w:r>
      <w:proofErr w:type="spellStart"/>
      <w:r w:rsidRPr="00D9365F">
        <w:t>претензионно</w:t>
      </w:r>
      <w:proofErr w:type="spellEnd"/>
      <w:r w:rsidRPr="00D9365F">
        <w:t xml:space="preserve">-исковой работы по взысканию задолженности, в том числе судебные акты, на бумажном носителе хранятся в администрации </w:t>
      </w:r>
      <w:r w:rsidRPr="008B157E">
        <w:t>Солгонского</w:t>
      </w:r>
      <w:r w:rsidRPr="00D9365F">
        <w:t xml:space="preserve"> сельсовета</w:t>
      </w:r>
    </w:p>
    <w:p w:rsidR="00B1339D" w:rsidRPr="00D9365F" w:rsidRDefault="00B1339D" w:rsidP="00B1339D">
      <w:pPr>
        <w:ind w:firstLine="709"/>
        <w:jc w:val="both"/>
        <w:rPr>
          <w:b/>
        </w:rPr>
      </w:pPr>
    </w:p>
    <w:p w:rsidR="00B1339D" w:rsidRPr="00D9365F" w:rsidRDefault="00B1339D" w:rsidP="00B1339D">
      <w:pPr>
        <w:numPr>
          <w:ilvl w:val="0"/>
          <w:numId w:val="10"/>
        </w:numPr>
        <w:jc w:val="center"/>
        <w:rPr>
          <w:b/>
        </w:rPr>
      </w:pPr>
      <w:bookmarkStart w:id="32" w:name="dfasz065bh"/>
      <w:bookmarkEnd w:id="32"/>
      <w:r w:rsidRPr="00D9365F">
        <w:rPr>
          <w:b/>
        </w:rPr>
        <w:t>Мероприятия по наблюдению за платежеспособностью должника в целях обеспечения исполнения дебиторской задолженности по доходам</w:t>
      </w:r>
    </w:p>
    <w:p w:rsidR="00B1339D" w:rsidRPr="00D9365F" w:rsidRDefault="00B1339D" w:rsidP="00B1339D">
      <w:pPr>
        <w:ind w:left="1068"/>
      </w:pPr>
    </w:p>
    <w:p w:rsidR="00B1339D" w:rsidRPr="00D9365F" w:rsidRDefault="00B1339D" w:rsidP="00B1339D">
      <w:pPr>
        <w:ind w:firstLine="709"/>
        <w:jc w:val="both"/>
      </w:pPr>
      <w:bookmarkStart w:id="33" w:name="dfaswdr436"/>
      <w:bookmarkEnd w:id="33"/>
      <w:r w:rsidRPr="00D9365F"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осуществляет, при необходимости, взаимодействие со службой судебных приставов, включающее в себя:</w:t>
      </w:r>
    </w:p>
    <w:p w:rsidR="00B1339D" w:rsidRPr="00D9365F" w:rsidRDefault="00B1339D" w:rsidP="00B1339D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</w:pPr>
      <w:bookmarkStart w:id="34" w:name="dfasdwu1mr"/>
      <w:bookmarkEnd w:id="34"/>
      <w:r w:rsidRPr="00D9365F"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B1339D" w:rsidRPr="00D9365F" w:rsidRDefault="00B1339D" w:rsidP="00B1339D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</w:pPr>
      <w:r w:rsidRPr="00D9365F"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1339D" w:rsidRPr="00D9365F" w:rsidRDefault="00B1339D" w:rsidP="00B1339D">
      <w:pPr>
        <w:jc w:val="both"/>
      </w:pPr>
    </w:p>
    <w:p w:rsidR="00B1339D" w:rsidRPr="00D9365F" w:rsidRDefault="00B1339D" w:rsidP="00B1339D">
      <w:pPr>
        <w:widowControl w:val="0"/>
        <w:autoSpaceDE w:val="0"/>
        <w:autoSpaceDN w:val="0"/>
        <w:ind w:firstLine="5670"/>
      </w:pPr>
    </w:p>
    <w:p w:rsidR="00B1339D" w:rsidRPr="00D9365F" w:rsidRDefault="00B1339D" w:rsidP="00B1339D">
      <w:pPr>
        <w:rPr>
          <w:rFonts w:eastAsia="Calibri"/>
          <w:lang w:eastAsia="en-US"/>
        </w:rPr>
      </w:pPr>
    </w:p>
    <w:p w:rsidR="00B1339D" w:rsidRPr="00D9365F" w:rsidRDefault="00B1339D" w:rsidP="00B1339D">
      <w:pPr>
        <w:autoSpaceDE w:val="0"/>
        <w:autoSpaceDN w:val="0"/>
        <w:adjustRightInd w:val="0"/>
        <w:jc w:val="center"/>
        <w:rPr>
          <w:b/>
        </w:rPr>
      </w:pPr>
    </w:p>
    <w:p w:rsidR="00EF0622" w:rsidRDefault="00EF0622" w:rsidP="00E3499E">
      <w:pPr>
        <w:pStyle w:val="afb"/>
        <w:jc w:val="center"/>
        <w:rPr>
          <w:b/>
          <w:sz w:val="44"/>
          <w:szCs w:val="44"/>
        </w:rPr>
      </w:pPr>
      <w:bookmarkStart w:id="35" w:name="_GoBack"/>
      <w:bookmarkEnd w:id="35"/>
    </w:p>
    <w:sectPr w:rsidR="00EF0622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3C" w:rsidRDefault="00AC273C" w:rsidP="00EC3A9C">
      <w:r>
        <w:separator/>
      </w:r>
    </w:p>
  </w:endnote>
  <w:endnote w:type="continuationSeparator" w:id="0">
    <w:p w:rsidR="00AC273C" w:rsidRDefault="00AC273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3C" w:rsidRDefault="00AC273C" w:rsidP="00EC3A9C">
      <w:r>
        <w:separator/>
      </w:r>
    </w:p>
  </w:footnote>
  <w:footnote w:type="continuationSeparator" w:id="0">
    <w:p w:rsidR="00AC273C" w:rsidRDefault="00AC273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3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solgon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971B-F241-4CBD-9713-78DAA32E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8254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372</cp:revision>
  <cp:lastPrinted>2021-04-30T05:08:00Z</cp:lastPrinted>
  <dcterms:created xsi:type="dcterms:W3CDTF">2016-07-15T10:04:00Z</dcterms:created>
  <dcterms:modified xsi:type="dcterms:W3CDTF">2023-11-13T02:11:00Z</dcterms:modified>
</cp:coreProperties>
</file>